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様式第１号の２（第６条関係）</w:t>
      </w:r>
      <w:bookmarkStart w:id="0" w:name="_GoBack"/>
      <w:bookmarkEnd w:id="0"/>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年　　月　　日</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五所川原市長　　　様</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住所又は所在地</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氏名又は名称及び</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代表者氏名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ごしょがわら</w:t>
      </w:r>
      <w:r>
        <w:rPr>
          <w:rFonts w:hint="eastAsia" w:ascii="ＭＳ 明朝" w:hAnsi="ＭＳ 明朝" w:eastAsia="ＭＳ 明朝"/>
          <w:kern w:val="2"/>
          <w:sz w:val="21"/>
        </w:rPr>
        <w:t>チャレンジ</w:t>
      </w:r>
      <w:r>
        <w:rPr>
          <w:rFonts w:hint="eastAsia" w:asciiTheme="minorEastAsia" w:hAnsiTheme="minorEastAsia"/>
          <w:color w:val="000000" w:themeColor="text1"/>
          <w:sz w:val="22"/>
        </w:rPr>
        <w:t>補助金事前着手報告書</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ind w:left="210" w:left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ごしょがわら</w:t>
      </w:r>
      <w:r>
        <w:rPr>
          <w:rFonts w:hint="eastAsia" w:ascii="ＭＳ 明朝" w:hAnsi="ＭＳ 明朝" w:eastAsia="ＭＳ 明朝"/>
          <w:kern w:val="2"/>
          <w:sz w:val="21"/>
        </w:rPr>
        <w:t>チャレンジ</w:t>
      </w:r>
      <w:r>
        <w:rPr>
          <w:rFonts w:hint="eastAsia" w:asciiTheme="minorEastAsia" w:hAnsiTheme="minorEastAsia"/>
          <w:color w:val="000000" w:themeColor="text1"/>
          <w:sz w:val="22"/>
        </w:rPr>
        <w:t>補助金について、補助金の交付決定前に下記のとおり事業着手するため、ごしょがわら</w:t>
      </w:r>
      <w:r>
        <w:rPr>
          <w:rFonts w:hint="eastAsia" w:ascii="ＭＳ 明朝" w:hAnsi="ＭＳ 明朝" w:eastAsia="ＭＳ 明朝"/>
          <w:kern w:val="2"/>
          <w:sz w:val="21"/>
        </w:rPr>
        <w:t>チャレンジ補助金交付</w:t>
      </w:r>
      <w:r>
        <w:rPr>
          <w:rFonts w:hint="eastAsia" w:asciiTheme="minorEastAsia" w:hAnsiTheme="minorEastAsia"/>
          <w:color w:val="000000" w:themeColor="text1"/>
          <w:sz w:val="22"/>
        </w:rPr>
        <w:t>要綱</w:t>
      </w:r>
      <w:r>
        <w:rPr>
          <w:rFonts w:hint="eastAsia" w:asciiTheme="minorEastAsia" w:hAnsiTheme="minorEastAsia"/>
          <w:color w:val="000000" w:themeColor="text1"/>
          <w:sz w:val="22"/>
          <w:shd w:val="clear" w:color="auto" w:fill="auto"/>
        </w:rPr>
        <w:t>第６条第１項</w:t>
      </w:r>
      <w:r>
        <w:rPr>
          <w:rFonts w:hint="eastAsia" w:asciiTheme="minorEastAsia" w:hAnsiTheme="minorEastAsia"/>
          <w:color w:val="000000" w:themeColor="text1"/>
          <w:sz w:val="22"/>
        </w:rPr>
        <w:t>の規定により、次のとおり報告します。</w:t>
      </w:r>
    </w:p>
    <w:p>
      <w:pPr>
        <w:pStyle w:val="0"/>
        <w:ind w:left="210" w:left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なお、本件について交付決定がなされなかった場合においても異議は申し立てません。</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記</w:t>
      </w:r>
    </w:p>
    <w:p>
      <w:pPr>
        <w:pStyle w:val="0"/>
        <w:jc w:val="left"/>
        <w:rPr>
          <w:rFonts w:hint="default" w:asciiTheme="minorEastAsia" w:hAnsiTheme="minorEastAsia"/>
          <w:color w:val="000000" w:themeColor="text1"/>
          <w:sz w:val="22"/>
        </w:rPr>
      </w:pPr>
    </w:p>
    <w:p>
      <w:pPr>
        <w:pStyle w:val="0"/>
        <w:ind w:leftChars="0" w:firstLine="0" w:firstLineChars="0"/>
        <w:jc w:val="left"/>
        <w:rPr>
          <w:rFonts w:hint="default" w:asciiTheme="minorEastAsia" w:hAnsiTheme="minorEastAsia"/>
          <w:color w:val="000000" w:themeColor="text1"/>
          <w:sz w:val="22"/>
        </w:rPr>
      </w:pPr>
    </w:p>
    <w:p>
      <w:pPr>
        <w:pStyle w:val="0"/>
        <w:ind w:leftChars="0" w:firstLine="0" w:firstLineChars="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1</w:t>
      </w:r>
      <w:r>
        <w:rPr>
          <w:rFonts w:hint="eastAsia" w:asciiTheme="minorEastAsia" w:hAnsiTheme="minorEastAsia"/>
          <w:color w:val="000000" w:themeColor="text1"/>
          <w:sz w:val="22"/>
        </w:rPr>
        <w:t>　着手する事業内容</w:t>
      </w:r>
    </w:p>
    <w:tbl>
      <w:tblPr>
        <w:tblStyle w:val="11"/>
        <w:tblpPr w:leftFromText="142" w:rightFromText="142" w:topFromText="0" w:bottomFromText="0" w:vertAnchor="text" w:horzAnchor="text" w:tblpXSpec="left" w:tblpY="48"/>
        <w:tblW w:w="8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01"/>
        <w:gridCol w:w="6119"/>
      </w:tblGrid>
      <w:tr>
        <w:trPr>
          <w:trHeight w:val="558" w:hRule="atLeast"/>
        </w:trPr>
        <w:tc>
          <w:tcPr>
            <w:tcW w:w="2801" w:type="dxa"/>
            <w:vAlign w:val="center"/>
          </w:tcPr>
          <w:p>
            <w:pPr>
              <w:pStyle w:val="0"/>
              <w:jc w:val="center"/>
              <w:rPr>
                <w:rFonts w:hint="default"/>
                <w:color w:val="000000" w:themeColor="text1"/>
              </w:rPr>
            </w:pPr>
            <w:r>
              <w:rPr>
                <w:rFonts w:hint="eastAsia"/>
                <w:color w:val="000000" w:themeColor="text1"/>
              </w:rPr>
              <w:t>事業の概要</w:t>
            </w:r>
          </w:p>
        </w:tc>
        <w:tc>
          <w:tcPr>
            <w:tcW w:w="6119" w:type="dxa"/>
            <w:vAlign w:val="center"/>
          </w:tcPr>
          <w:p>
            <w:pPr>
              <w:pStyle w:val="0"/>
              <w:jc w:val="center"/>
              <w:rPr>
                <w:rFonts w:hint="default"/>
                <w:color w:val="000000" w:themeColor="text1"/>
              </w:rPr>
            </w:pPr>
            <w:r>
              <w:rPr>
                <w:rFonts w:hint="eastAsia"/>
                <w:color w:val="000000" w:themeColor="text1"/>
              </w:rPr>
              <w:t>原材料</w:t>
            </w:r>
          </w:p>
        </w:tc>
      </w:tr>
      <w:tr>
        <w:trPr>
          <w:trHeight w:val="1948" w:hRule="atLeast"/>
        </w:trPr>
        <w:tc>
          <w:tcPr>
            <w:tcW w:w="2801" w:type="dxa"/>
            <w:vAlign w:val="top"/>
          </w:tcPr>
          <w:p>
            <w:pPr>
              <w:pStyle w:val="0"/>
              <w:spacing w:line="300" w:lineRule="exact"/>
              <w:rPr>
                <w:rFonts w:hint="default"/>
                <w:color w:val="000000" w:themeColor="text1"/>
              </w:rPr>
            </w:pPr>
          </w:p>
        </w:tc>
        <w:tc>
          <w:tcPr>
            <w:tcW w:w="6119" w:type="dxa"/>
            <w:vAlign w:val="top"/>
          </w:tcPr>
          <w:p>
            <w:pPr>
              <w:pStyle w:val="0"/>
              <w:spacing w:line="300" w:lineRule="exact"/>
              <w:rPr>
                <w:rFonts w:hint="default"/>
                <w:color w:val="000000" w:themeColor="text1"/>
              </w:rPr>
            </w:pPr>
          </w:p>
        </w:tc>
      </w:tr>
    </w:tbl>
    <w:p>
      <w:pPr>
        <w:pStyle w:val="0"/>
        <w:ind w:leftChars="0" w:firstLine="0" w:firstLineChars="0"/>
        <w:jc w:val="left"/>
        <w:rPr>
          <w:rFonts w:hint="eastAsia" w:asciiTheme="minorEastAsia" w:hAnsiTheme="minorEastAsia"/>
          <w:color w:val="000000" w:themeColor="text1"/>
          <w:sz w:val="22"/>
        </w:rPr>
      </w:pPr>
    </w:p>
    <w:p>
      <w:pPr>
        <w:pStyle w:val="0"/>
        <w:ind w:leftChars="0" w:firstLine="0" w:firstLineChars="0"/>
        <w:jc w:val="left"/>
        <w:rPr>
          <w:rFonts w:hint="eastAsia" w:asciiTheme="minorEastAsia" w:hAnsiTheme="minorEastAsia"/>
          <w:color w:val="000000" w:themeColor="text1"/>
          <w:sz w:val="22"/>
        </w:rPr>
      </w:pPr>
    </w:p>
    <w:p>
      <w:pPr>
        <w:pStyle w:val="0"/>
        <w:widowControl w:val="1"/>
        <w:jc w:val="left"/>
        <w:rPr>
          <w:rFonts w:hint="eastAsia" w:asciiTheme="minorEastAsia" w:hAnsiTheme="minorEastAsia"/>
          <w:color w:val="000000" w:themeColor="text1"/>
          <w:sz w:val="22"/>
        </w:rPr>
      </w:pPr>
      <w:r>
        <w:rPr>
          <w:rFonts w:hint="eastAsia" w:asciiTheme="minorEastAsia" w:hAnsiTheme="minorEastAsia"/>
          <w:color w:val="000000" w:themeColor="text1"/>
          <w:sz w:val="22"/>
        </w:rPr>
        <w:t>2</w:t>
      </w:r>
      <w:r>
        <w:rPr>
          <w:rFonts w:hint="eastAsia" w:asciiTheme="minorEastAsia" w:hAnsiTheme="minorEastAsia"/>
          <w:color w:val="000000" w:themeColor="text1"/>
          <w:sz w:val="22"/>
        </w:rPr>
        <w:t>　事前着手報告書に関する同意</w:t>
      </w:r>
    </w:p>
    <w:p>
      <w:pPr>
        <w:pStyle w:val="0"/>
        <w:widowControl w:val="1"/>
        <w:ind w:left="0" w:leftChars="0" w:hanging="220" w:hangingChars="100"/>
        <w:jc w:val="left"/>
        <w:rPr>
          <w:rFonts w:hint="eastAsia" w:asciiTheme="minorEastAsia" w:hAnsiTheme="minorEastAsia"/>
          <w:color w:val="000000" w:themeColor="text1"/>
          <w:sz w:val="22"/>
        </w:rPr>
      </w:pPr>
      <w:r>
        <w:rPr>
          <w:rFonts w:hint="eastAsia" w:asciiTheme="minorEastAsia" w:hAnsiTheme="minorEastAsia"/>
          <w:color w:val="000000" w:themeColor="text1"/>
          <w:sz w:val="22"/>
        </w:rPr>
        <w:t>　　本報告書は、当該補助金の交付決定を確約するものでないことを了承</w:t>
      </w:r>
    </w:p>
    <w:p>
      <w:pPr>
        <w:pStyle w:val="0"/>
        <w:widowControl w:val="1"/>
        <w:ind w:left="210" w:leftChars="100" w:firstLine="5940" w:firstLineChars="2700"/>
        <w:jc w:val="left"/>
        <w:rPr>
          <w:rFonts w:hint="eastAsia" w:asciiTheme="minorEastAsia" w:hAnsiTheme="minorEastAsia"/>
          <w:color w:val="000000" w:themeColor="text1"/>
          <w:sz w:val="22"/>
        </w:rPr>
      </w:pPr>
      <w:r>
        <w:rPr>
          <w:rFonts w:hint="eastAsia" w:asciiTheme="minorEastAsia" w:hAnsiTheme="minorEastAsia"/>
          <w:color w:val="000000" w:themeColor="text1"/>
          <w:sz w:val="22"/>
        </w:rPr>
        <w:t>（</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する</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しない</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w:t>
      </w:r>
    </w:p>
    <w:sectPr>
      <w:pgSz w:w="11906" w:h="16838"/>
      <w:pgMar w:top="1418" w:right="1418" w:bottom="1134" w:left="1418" w:header="851" w:footer="992" w:gutter="0"/>
      <w:cols w:space="720"/>
      <w:textDirection w:val="lrTb"/>
      <w:docGrid w:linePitch="3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rawingGridVerticalSpacing w:val="19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name w:val="Revision"/>
    <w:next w:val="22"/>
    <w:link w:val="0"/>
    <w:uiPriority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235</TotalTime>
  <Pages>1</Pages>
  <Words>2</Words>
  <Characters>261</Characters>
  <Application>JUST Note</Application>
  <Lines>36</Lines>
  <Paragraphs>16</Paragraphs>
  <Company>十和田市役所</Company>
  <CharactersWithSpaces>389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towa889</dc:creator>
  <cp:lastModifiedBy>user</cp:lastModifiedBy>
  <cp:lastPrinted>2025-04-02T05:14:46Z</cp:lastPrinted>
  <dcterms:created xsi:type="dcterms:W3CDTF">2022-04-06T04:23:00Z</dcterms:created>
  <dcterms:modified xsi:type="dcterms:W3CDTF">2025-04-04T05:51:23Z</dcterms:modified>
  <cp:revision>4</cp:revision>
</cp:coreProperties>
</file>