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70" w:afterLines="20" w:afterAutospacing="0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保護者→施設長</w:t>
      </w: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-297180</wp:posOffset>
                </wp:positionV>
                <wp:extent cx="804545" cy="299720"/>
                <wp:effectExtent l="635" t="635" r="29845" b="10795"/>
                <wp:wrapNone/>
                <wp:docPr id="1026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2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2" style="mso-position-vertical-relative:text;z-index:2;mso-wrap-distance-left:9pt;width:63.35pt;height:23.6pt;mso-position-horizontal-relative:text;position:absolute;margin-left:5.e-002pt;margin-top:-23.4pt;mso-wrap-distance-bottom:0pt;mso-wrap-distance-right:9pt;mso-wrap-distance-top:0pt;v-text-anchor:middle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月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211" w:left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教育・保育施設</w:t>
      </w:r>
    </w:p>
    <w:p>
      <w:pPr>
        <w:pStyle w:val="0"/>
        <w:tabs>
          <w:tab w:val="left" w:leader="none" w:pos="1055"/>
          <w:tab w:val="left" w:leader="none" w:pos="2954"/>
        </w:tabs>
        <w:ind w:left="211" w:leftChars="100" w:firstLine="633" w:firstLineChars="3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施設長</w:t>
      </w:r>
      <w:r>
        <w:rPr>
          <w:rFonts w:hint="default" w:ascii="ＭＳ 明朝" w:hAnsi="ＭＳ 明朝" w:eastAsia="ＭＳ 明朝"/>
          <w:color w:val="000000" w:themeColor="text1"/>
        </w:rPr>
        <w:tab/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保育施設名</w:t>
      </w: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子ども氏名</w:t>
      </w: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生年月日</w:t>
      </w: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6516"/>
        </w:tabs>
        <w:ind w:left="4725" w:leftChars="2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200"/>
          <w:kern w:val="0"/>
          <w:fitText w:val="840" w:id="1"/>
        </w:rPr>
        <w:t>性</w:t>
      </w:r>
      <w:r>
        <w:rPr>
          <w:rFonts w:hint="eastAsia" w:ascii="ＭＳ 明朝" w:hAnsi="ＭＳ 明朝" w:eastAsia="ＭＳ 明朝"/>
          <w:color w:val="000000" w:themeColor="text1"/>
          <w:kern w:val="0"/>
          <w:fitText w:val="840" w:id="1"/>
        </w:rPr>
        <w:t>別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男・女</w:t>
      </w: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725" w:leftChars="224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88"/>
        </w:tabs>
        <w:ind w:left="4725" w:leftChars="2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保護者氏名</w:t>
      </w:r>
      <w:r>
        <w:rPr>
          <w:rFonts w:hint="default" w:ascii="ＭＳ 明朝" w:hAnsi="ＭＳ 明朝" w:eastAsia="ＭＳ 明朝"/>
          <w:color w:val="000000" w:themeColor="text1"/>
          <w:u w:val="single" w:color="auto"/>
        </w:rPr>
        <w:tab/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医療的ケア実施承諾書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1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医療的ケア実施通知書の内容について承諾しました。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418" w:bottom="1418" w:left="1418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6"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81</Characters>
  <Application>JUST Note</Application>
  <Lines>28</Lines>
  <Paragraphs>12</Paragraphs>
  <Company>Microsoft</Company>
  <CharactersWithSpaces>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2024-12-09T07:08:56Z</dcterms:modified>
  <cp:revision>3</cp:revision>
</cp:coreProperties>
</file>