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overflowPunct w:val="0"/>
        <w:autoSpaceDE w:val="0"/>
        <w:autoSpaceDN w:val="0"/>
        <w:jc w:val="both"/>
        <w:rPr>
          <w:rFonts w:hint="default"/>
        </w:rPr>
      </w:pPr>
      <w:r>
        <w:rPr>
          <w:rFonts w:hint="eastAsia" w:ascii="ＭＳ 明朝" w:hAnsi="ＭＳ 明朝" w:eastAsia="ＭＳ 明朝"/>
          <w:kern w:val="2"/>
          <w:sz w:val="21"/>
        </w:rPr>
        <w:t>様式第５号（第６条関係）</w:t>
      </w:r>
    </w:p>
    <w:p>
      <w:pPr>
        <w:pStyle w:val="0"/>
        <w:wordWrap w:val="0"/>
        <w:overflowPunct w:val="0"/>
        <w:autoSpaceDE w:val="0"/>
        <w:autoSpaceDN w:val="0"/>
        <w:jc w:val="center"/>
        <w:rPr>
          <w:rFonts w:hint="default"/>
        </w:rPr>
      </w:pPr>
      <w:r>
        <w:rPr>
          <w:rFonts w:hint="eastAsia" w:ascii="ＭＳ 明朝" w:hAnsi="ＭＳ 明朝" w:eastAsia="ＭＳ 明朝"/>
          <w:spacing w:val="420"/>
          <w:kern w:val="2"/>
          <w:sz w:val="21"/>
        </w:rPr>
        <w:t>請求</w:t>
      </w:r>
      <w:r>
        <w:rPr>
          <w:rFonts w:hint="eastAsia" w:ascii="ＭＳ 明朝" w:hAnsi="ＭＳ 明朝" w:eastAsia="ＭＳ 明朝"/>
          <w:kern w:val="2"/>
          <w:sz w:val="21"/>
        </w:rPr>
        <w:t>書</w:t>
      </w:r>
    </w:p>
    <w:p>
      <w:pPr>
        <w:pStyle w:val="0"/>
        <w:wordWrap w:val="0"/>
        <w:overflowPunct w:val="0"/>
        <w:autoSpaceDE w:val="0"/>
        <w:autoSpaceDN w:val="0"/>
        <w:jc w:val="center"/>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選挙運動用自動車の使用</w:t>
      </w:r>
      <w:r>
        <w:rPr>
          <w:rFonts w:hint="eastAsia" w:ascii="ＭＳ 明朝" w:hAnsi="ＭＳ 明朝" w:eastAsia="ＭＳ 明朝"/>
          <w:kern w:val="2"/>
          <w:sz w:val="21"/>
        </w:rPr>
        <w:t>)</w:t>
      </w:r>
    </w:p>
    <w:p>
      <w:pPr>
        <w:pStyle w:val="0"/>
        <w:wordWrap w:val="0"/>
        <w:overflowPunct w:val="0"/>
        <w:autoSpaceDE w:val="0"/>
        <w:autoSpaceDN w:val="0"/>
        <w:jc w:val="both"/>
        <w:rPr>
          <w:rFonts w:hint="default"/>
        </w:rPr>
      </w:pPr>
    </w:p>
    <w:p>
      <w:pPr>
        <w:pStyle w:val="0"/>
        <w:wordWrap w:val="0"/>
        <w:overflowPunct w:val="0"/>
        <w:autoSpaceDE w:val="0"/>
        <w:autoSpaceDN w:val="0"/>
        <w:ind w:left="210" w:hanging="210"/>
        <w:jc w:val="both"/>
        <w:rPr>
          <w:rFonts w:hint="default"/>
          <w:color w:val="FF0000"/>
        </w:rPr>
      </w:pPr>
      <w:r>
        <w:rPr>
          <w:rFonts w:hint="eastAsia" w:ascii="ＭＳ 明朝" w:hAnsi="ＭＳ 明朝" w:eastAsia="ＭＳ 明朝"/>
          <w:kern w:val="2"/>
          <w:sz w:val="21"/>
        </w:rPr>
        <w:t>　　五所川原市の議会の議員及び長の選挙における選挙運動用自動車の使用の公営に関する条例</w:t>
      </w:r>
      <w:r>
        <w:rPr>
          <w:rFonts w:hint="eastAsia" w:ascii="ＭＳ 明朝" w:hAnsi="ＭＳ 明朝" w:eastAsia="ＭＳ 明朝"/>
          <w:kern w:val="2"/>
          <w:sz w:val="21"/>
        </w:rPr>
        <w:t>(</w:t>
      </w:r>
      <w:r>
        <w:rPr>
          <w:rFonts w:hint="eastAsia" w:ascii="ＭＳ 明朝" w:hAnsi="ＭＳ 明朝" w:eastAsia="ＭＳ 明朝"/>
          <w:kern w:val="2"/>
          <w:sz w:val="21"/>
        </w:rPr>
        <w:t>平成</w:t>
      </w:r>
      <w:r>
        <w:rPr>
          <w:rFonts w:hint="eastAsia" w:ascii="ＭＳ 明朝" w:hAnsi="ＭＳ 明朝" w:eastAsia="ＭＳ 明朝"/>
          <w:kern w:val="2"/>
          <w:sz w:val="21"/>
        </w:rPr>
        <w:t>17</w:t>
      </w:r>
      <w:r>
        <w:rPr>
          <w:rFonts w:hint="eastAsia" w:ascii="ＭＳ 明朝" w:hAnsi="ＭＳ 明朝" w:eastAsia="ＭＳ 明朝"/>
          <w:kern w:val="2"/>
          <w:sz w:val="21"/>
        </w:rPr>
        <w:t>年五所川原市条例第</w:t>
      </w:r>
      <w:r>
        <w:rPr>
          <w:rFonts w:hint="eastAsia" w:ascii="ＭＳ 明朝" w:hAnsi="ＭＳ 明朝" w:eastAsia="ＭＳ 明朝"/>
          <w:kern w:val="2"/>
          <w:sz w:val="21"/>
        </w:rPr>
        <w:t>19</w:t>
      </w:r>
      <w:r>
        <w:rPr>
          <w:rFonts w:hint="eastAsia" w:ascii="ＭＳ 明朝" w:hAnsi="ＭＳ 明朝" w:eastAsia="ＭＳ 明朝"/>
          <w:kern w:val="2"/>
          <w:sz w:val="21"/>
        </w:rPr>
        <w:t>号</w:t>
      </w:r>
      <w:r>
        <w:rPr>
          <w:rFonts w:hint="eastAsia" w:ascii="ＭＳ 明朝" w:hAnsi="ＭＳ 明朝" w:eastAsia="ＭＳ 明朝"/>
          <w:kern w:val="2"/>
          <w:sz w:val="21"/>
        </w:rPr>
        <w:t>)</w:t>
      </w:r>
      <w:r>
        <w:rPr>
          <w:rFonts w:hint="eastAsia" w:ascii="ＭＳ 明朝" w:hAnsi="ＭＳ 明朝" w:eastAsia="ＭＳ 明朝"/>
          <w:kern w:val="2"/>
          <w:sz w:val="21"/>
        </w:rPr>
        <w:t>第</w:t>
      </w:r>
      <w:r>
        <w:rPr>
          <w:rFonts w:hint="eastAsia" w:ascii="ＭＳ 明朝" w:hAnsi="ＭＳ 明朝" w:eastAsia="ＭＳ 明朝"/>
          <w:kern w:val="2"/>
          <w:sz w:val="21"/>
        </w:rPr>
        <w:t>4</w:t>
      </w:r>
      <w:r>
        <w:rPr>
          <w:rFonts w:hint="eastAsia" w:ascii="ＭＳ 明朝" w:hAnsi="ＭＳ 明朝" w:eastAsia="ＭＳ 明朝"/>
          <w:kern w:val="2"/>
          <w:sz w:val="21"/>
        </w:rPr>
        <w:t>条の規定により、次の金額の支払を請求します。</w:t>
      </w:r>
    </w:p>
    <w:p>
      <w:pPr>
        <w:pStyle w:val="0"/>
        <w:wordWrap w:val="0"/>
        <w:overflowPunct w:val="0"/>
        <w:autoSpaceDE w:val="0"/>
        <w:autoSpaceDN w:val="0"/>
        <w:ind w:left="210" w:hanging="210"/>
        <w:jc w:val="both"/>
        <w:rPr>
          <w:rFonts w:hint="default"/>
        </w:rPr>
      </w:pPr>
    </w:p>
    <w:p>
      <w:pPr>
        <w:pStyle w:val="0"/>
        <w:wordWrap w:val="0"/>
        <w:overflowPunct w:val="0"/>
        <w:autoSpaceDE w:val="0"/>
        <w:autoSpaceDN w:val="0"/>
        <w:jc w:val="both"/>
        <w:rPr>
          <w:rFonts w:hint="default"/>
        </w:rPr>
      </w:pPr>
      <w:r>
        <w:rPr>
          <w:rFonts w:hint="eastAsia" w:ascii="ＭＳ 明朝" w:hAnsi="ＭＳ 明朝" w:eastAsia="ＭＳ 明朝"/>
          <w:kern w:val="2"/>
          <w:sz w:val="21"/>
        </w:rPr>
        <w:t>　　　　令和　　年　　月　　日</w:t>
      </w:r>
    </w:p>
    <w:p>
      <w:pPr>
        <w:pStyle w:val="0"/>
        <w:wordWrap w:val="0"/>
        <w:overflowPunct w:val="0"/>
        <w:autoSpaceDE w:val="0"/>
        <w:autoSpaceDN w:val="0"/>
        <w:jc w:val="both"/>
        <w:rPr>
          <w:rFonts w:hint="default"/>
        </w:rPr>
      </w:pPr>
    </w:p>
    <w:p>
      <w:pPr>
        <w:pStyle w:val="0"/>
        <w:wordWrap w:val="0"/>
        <w:overflowPunct w:val="0"/>
        <w:autoSpaceDE w:val="0"/>
        <w:autoSpaceDN w:val="0"/>
        <w:jc w:val="both"/>
        <w:rPr>
          <w:rFonts w:hint="default"/>
        </w:rPr>
      </w:pPr>
      <w:r>
        <w:rPr>
          <w:rFonts w:hint="eastAsia" w:ascii="ＭＳ 明朝" w:hAnsi="ＭＳ 明朝" w:eastAsia="ＭＳ 明朝"/>
          <w:kern w:val="2"/>
          <w:sz w:val="21"/>
        </w:rPr>
        <w:t>　　五所川原市長</w:t>
      </w:r>
    </w:p>
    <w:p>
      <w:pPr>
        <w:pStyle w:val="0"/>
        <w:wordWrap w:val="0"/>
        <w:overflowPunct w:val="0"/>
        <w:autoSpaceDE w:val="0"/>
        <w:autoSpaceDN w:val="0"/>
        <w:ind w:left="210" w:hanging="210"/>
        <w:jc w:val="both"/>
        <w:rPr>
          <w:rFonts w:hint="default"/>
        </w:rPr>
      </w:pPr>
    </w:p>
    <w:tbl>
      <w:tblPr>
        <w:tblStyle w:val="11"/>
        <w:tblW w:w="0" w:type="auto"/>
        <w:tblInd w:w="99" w:type="dxa"/>
        <w:tblBorders>
          <w:insideH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5893"/>
        <w:gridCol w:w="2612"/>
      </w:tblGrid>
      <w:tr>
        <w:trPr/>
        <w:tc>
          <w:tcPr>
            <w:tcW w:w="5893" w:type="dxa"/>
            <w:tcBorders>
              <w:top w:val="nil"/>
              <w:left w:val="nil"/>
              <w:bottom w:val="nil"/>
              <w:right w:val="nil"/>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default" w:ascii="ＭＳ 明朝" w:hAnsi="ＭＳ 明朝" w:eastAsia="ＭＳ 明朝"/>
                <w:kern w:val="2"/>
                <w:sz w:val="21"/>
              </w:rPr>
              <mc:AlternateContent>
                <mc:Choice Requires="wps">
                  <w:drawing>
                    <wp:anchor simplePos="0" relativeHeight="2" behindDoc="0" locked="0" layoutInCell="0" hidden="0" allowOverlap="1">
                      <wp:simplePos x="0" y="0"/>
                      <wp:positionH relativeFrom="column">
                        <wp:posOffset>4922520</wp:posOffset>
                      </wp:positionH>
                      <wp:positionV relativeFrom="paragraph">
                        <wp:posOffset>181610</wp:posOffset>
                      </wp:positionV>
                      <wp:extent cx="152400" cy="15240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152400" cy="152400"/>
                              </a:xfrm>
                              <a:prstGeom prst="ellipse">
                                <a:avLst/>
                              </a:prstGeom>
                              <a:noFill/>
                              <a:ln w="6350">
                                <a:solidFill>
                                  <a:sysClr val="windowText" lastClr="000000"/>
                                </a:solidFill>
                              </a:ln>
                            </wps:spPr>
                            <wps:bodyPr/>
                          </wps:wsp>
                        </a:graphicData>
                      </a:graphic>
                    </wp:anchor>
                  </w:drawing>
                </mc:Choice>
                <mc:Fallback>
                  <w:pict>
                    <v:oval id="オブジェクト 0" style="z-index:2;height:12pt;width:12pt;mso-position-horizontal-relative:text;position:absolute;margin-top:14.3pt;margin-left:387.6pt;mso-position-vertical-relative:text;" o:spid="_x0000_s1026" o:allowincell="f" o:allowoverlap="t" filled="f" stroked="t" strokecolor="#000000" strokeweight="0.5pt" o:spt="3">
                      <v:fill/>
                      <v:stroke filltype="solid"/>
                      <v:textbox style="layout-flow:horizontal;"/>
                      <v:imagedata o:title=""/>
                      <w10:wrap type="none" anchorx="text" anchory="text"/>
                    </v:oval>
                  </w:pict>
                </mc:Fallback>
              </mc:AlternateContent>
            </w:r>
            <w:r>
              <w:rPr>
                <w:rFonts w:hint="eastAsia" w:ascii="ＭＳ 明朝" w:hAnsi="ＭＳ 明朝" w:eastAsia="ＭＳ 明朝"/>
                <w:kern w:val="2"/>
                <w:sz w:val="21"/>
              </w:rPr>
              <w:t>氏名又は名称及び住所並びに法人</w:t>
            </w:r>
          </w:p>
          <w:p>
            <w:pPr>
              <w:pStyle w:val="0"/>
              <w:wordWrap w:val="0"/>
              <w:overflowPunct w:val="0"/>
              <w:autoSpaceDE w:val="0"/>
              <w:autoSpaceDN w:val="0"/>
              <w:jc w:val="both"/>
              <w:rPr>
                <w:rFonts w:hint="default"/>
              </w:rPr>
            </w:pPr>
            <w:r>
              <w:rPr>
                <w:rFonts w:hint="eastAsia" w:ascii="ＭＳ 明朝" w:hAnsi="ＭＳ 明朝" w:eastAsia="ＭＳ 明朝"/>
                <w:kern w:val="2"/>
                <w:sz w:val="21"/>
              </w:rPr>
              <w:t>にあってはその代表者の氏名</w:t>
            </w:r>
          </w:p>
        </w:tc>
        <w:tc>
          <w:tcPr>
            <w:tcW w:w="2612" w:type="dxa"/>
            <w:tcBorders>
              <w:top w:val="nil"/>
              <w:left w:val="nil"/>
              <w:bottom w:val="nil"/>
              <w:right w:val="nil"/>
              <w:tl2br w:val="none" w:color="auto" w:sz="0" w:space="0"/>
              <w:tr2bl w:val="none" w:color="auto" w:sz="0" w:space="0"/>
            </w:tcBorders>
            <w:vAlign w:val="top"/>
          </w:tcPr>
          <w:p>
            <w:pPr>
              <w:pStyle w:val="0"/>
              <w:wordWrap w:val="0"/>
              <w:overflowPunct w:val="0"/>
              <w:autoSpaceDE w:val="0"/>
              <w:autoSpaceDN w:val="0"/>
              <w:ind w:right="323" w:rightChars="154"/>
              <w:jc w:val="right"/>
              <w:rPr>
                <w:rFonts w:hint="default"/>
                <w:u w:val="thick" w:color="auto"/>
                <w:bdr w:val="single" w:color="auto" w:sz="4" w:space="0"/>
              </w:rPr>
            </w:pPr>
          </w:p>
          <w:p>
            <w:pPr>
              <w:pStyle w:val="0"/>
              <w:wordWrap w:val="0"/>
              <w:overflowPunct w:val="0"/>
              <w:autoSpaceDE w:val="0"/>
              <w:autoSpaceDN w:val="0"/>
              <w:ind w:right="420"/>
              <w:jc w:val="right"/>
              <w:rPr>
                <w:rFonts w:hint="default"/>
              </w:rPr>
            </w:pPr>
            <w:r>
              <w:rPr>
                <w:rFonts w:hint="eastAsia" w:ascii="ＭＳ 明朝" w:hAnsi="ＭＳ 明朝" w:eastAsia="ＭＳ 明朝"/>
                <w:kern w:val="2"/>
                <w:sz w:val="21"/>
              </w:rPr>
              <w:t>印</w:t>
            </w:r>
          </w:p>
        </w:tc>
      </w:tr>
    </w:tbl>
    <w:p>
      <w:pPr>
        <w:pStyle w:val="0"/>
        <w:wordWrap w:val="0"/>
        <w:overflowPunct w:val="0"/>
        <w:autoSpaceDE w:val="0"/>
        <w:autoSpaceDN w:val="0"/>
        <w:ind w:left="210" w:hanging="210"/>
        <w:jc w:val="both"/>
        <w:rPr>
          <w:rFonts w:hint="default"/>
        </w:rPr>
      </w:pPr>
    </w:p>
    <w:p>
      <w:pPr>
        <w:pStyle w:val="0"/>
        <w:wordWrap w:val="0"/>
        <w:overflowPunct w:val="0"/>
        <w:autoSpaceDE w:val="0"/>
        <w:autoSpaceDN w:val="0"/>
        <w:jc w:val="center"/>
        <w:rPr>
          <w:rFonts w:hint="default"/>
        </w:rPr>
      </w:pPr>
      <w:r>
        <w:rPr>
          <w:rFonts w:hint="eastAsia" w:ascii="ＭＳ 明朝" w:hAnsi="ＭＳ 明朝" w:eastAsia="ＭＳ 明朝"/>
          <w:kern w:val="2"/>
          <w:sz w:val="21"/>
        </w:rPr>
        <w:t>記</w:t>
      </w:r>
    </w:p>
    <w:p>
      <w:pPr>
        <w:pStyle w:val="0"/>
        <w:wordWrap w:val="0"/>
        <w:overflowPunct w:val="0"/>
        <w:autoSpaceDE w:val="0"/>
        <w:autoSpaceDN w:val="0"/>
        <w:jc w:val="both"/>
        <w:rPr>
          <w:rFonts w:hint="default"/>
        </w:rPr>
      </w:pPr>
    </w:p>
    <w:p>
      <w:pPr>
        <w:pStyle w:val="0"/>
        <w:wordWrap w:val="0"/>
        <w:overflowPunct w:val="0"/>
        <w:autoSpaceDE w:val="0"/>
        <w:autoSpaceDN w:val="0"/>
        <w:jc w:val="both"/>
        <w:rPr>
          <w:rFonts w:hint="default"/>
          <w:u w:val="none" w:color="auto"/>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1</w:t>
      </w:r>
      <w:r>
        <w:rPr>
          <w:rFonts w:hint="eastAsia" w:ascii="ＭＳ 明朝" w:hAnsi="ＭＳ 明朝" w:eastAsia="ＭＳ 明朝"/>
          <w:kern w:val="2"/>
          <w:sz w:val="21"/>
          <w:u w:val="none" w:color="auto"/>
        </w:rPr>
        <w:t>　請求種別</w:t>
      </w:r>
    </w:p>
    <w:p>
      <w:pPr>
        <w:pStyle w:val="0"/>
        <w:wordWrap w:val="0"/>
        <w:overflowPunct w:val="0"/>
        <w:autoSpaceDE w:val="0"/>
        <w:autoSpaceDN w:val="0"/>
        <w:ind w:left="210" w:hanging="210"/>
        <w:jc w:val="both"/>
        <w:rPr>
          <w:rFonts w:hint="default"/>
          <w:u w:val="none" w:color="auto"/>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 xml:space="preserve"> </w:t>
      </w:r>
      <w:r>
        <w:rPr>
          <w:rFonts w:hint="eastAsia" w:ascii="ＭＳ 明朝" w:hAnsi="ＭＳ 明朝" w:eastAsia="ＭＳ 明朝"/>
          <w:kern w:val="2"/>
          <w:sz w:val="21"/>
          <w:u w:val="none" w:color="auto"/>
        </w:rPr>
        <w:t>□一般乗用旅客自動車運送事業者との運送契約</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一括契約</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　□燃料（個別契約）</w:t>
      </w:r>
    </w:p>
    <w:p>
      <w:pPr>
        <w:pStyle w:val="0"/>
        <w:wordWrap w:val="0"/>
        <w:overflowPunct w:val="0"/>
        <w:autoSpaceDE w:val="0"/>
        <w:autoSpaceDN w:val="0"/>
        <w:ind w:left="210" w:hanging="210"/>
        <w:jc w:val="both"/>
        <w:rPr>
          <w:rFonts w:hint="default"/>
          <w:u w:val="none" w:color="auto"/>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 xml:space="preserve"> </w:t>
      </w:r>
      <w:r>
        <w:rPr>
          <w:rFonts w:hint="eastAsia" w:ascii="ＭＳ 明朝" w:hAnsi="ＭＳ 明朝" w:eastAsia="ＭＳ 明朝"/>
          <w:kern w:val="2"/>
          <w:sz w:val="21"/>
          <w:u w:val="none" w:color="auto"/>
        </w:rPr>
        <w:t>□自動車の借入れ</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個別契約</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　□運転手（個別契約）</w:t>
      </w:r>
    </w:p>
    <w:p>
      <w:pPr>
        <w:pStyle w:val="0"/>
        <w:wordWrap w:val="0"/>
        <w:overflowPunct w:val="0"/>
        <w:autoSpaceDE w:val="0"/>
        <w:autoSpaceDN w:val="0"/>
        <w:jc w:val="both"/>
        <w:rPr>
          <w:rFonts w:hint="default"/>
          <w:u w:val="none" w:color="auto"/>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2</w:t>
      </w:r>
      <w:r>
        <w:rPr>
          <w:rFonts w:hint="eastAsia" w:ascii="ＭＳ 明朝" w:hAnsi="ＭＳ 明朝" w:eastAsia="ＭＳ 明朝"/>
          <w:kern w:val="2"/>
          <w:sz w:val="21"/>
          <w:u w:val="none" w:color="auto"/>
        </w:rPr>
        <w:t>　請求金額　　　　　　　　　　円</w:t>
      </w:r>
    </w:p>
    <w:p>
      <w:pPr>
        <w:pStyle w:val="0"/>
        <w:wordWrap w:val="0"/>
        <w:overflowPunct w:val="0"/>
        <w:autoSpaceDE w:val="0"/>
        <w:autoSpaceDN w:val="0"/>
        <w:jc w:val="both"/>
        <w:rPr>
          <w:rFonts w:hint="default"/>
          <w:u w:val="none" w:color="auto"/>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3</w:t>
      </w:r>
      <w:r>
        <w:rPr>
          <w:rFonts w:hint="eastAsia" w:ascii="ＭＳ 明朝" w:hAnsi="ＭＳ 明朝" w:eastAsia="ＭＳ 明朝"/>
          <w:kern w:val="2"/>
          <w:sz w:val="21"/>
          <w:u w:val="none" w:color="auto"/>
        </w:rPr>
        <w:t>　内訳　　別紙請求内訳書のとおり</w:t>
      </w:r>
    </w:p>
    <w:p>
      <w:pPr>
        <w:pStyle w:val="0"/>
        <w:wordWrap w:val="0"/>
        <w:overflowPunct w:val="0"/>
        <w:autoSpaceDE w:val="0"/>
        <w:autoSpaceDN w:val="0"/>
        <w:ind w:left="210" w:hanging="210" w:hangingChars="100"/>
        <w:jc w:val="both"/>
        <w:rPr>
          <w:rFonts w:hint="default"/>
          <w:u w:val="none" w:color="auto"/>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4</w:t>
      </w:r>
      <w:r>
        <w:rPr>
          <w:rFonts w:hint="eastAsia" w:ascii="ＭＳ 明朝" w:hAnsi="ＭＳ 明朝" w:eastAsia="ＭＳ 明朝"/>
          <w:kern w:val="2"/>
          <w:sz w:val="21"/>
          <w:u w:val="none" w:color="auto"/>
        </w:rPr>
        <w:t>　令和　　年　　月　　日執行　五所川原〇○選挙</w:t>
      </w:r>
    </w:p>
    <w:p>
      <w:pPr>
        <w:pStyle w:val="0"/>
        <w:wordWrap w:val="0"/>
        <w:overflowPunct w:val="0"/>
        <w:autoSpaceDE w:val="0"/>
        <w:autoSpaceDN w:val="0"/>
        <w:jc w:val="both"/>
        <w:rPr>
          <w:rFonts w:hint="default"/>
          <w:u w:val="none" w:color="auto"/>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5</w:t>
      </w:r>
      <w:r>
        <w:rPr>
          <w:rFonts w:hint="eastAsia" w:ascii="ＭＳ 明朝" w:hAnsi="ＭＳ 明朝" w:eastAsia="ＭＳ 明朝"/>
          <w:kern w:val="2"/>
          <w:sz w:val="21"/>
          <w:u w:val="none" w:color="auto"/>
        </w:rPr>
        <w:t>　候補者の氏名</w:t>
      </w:r>
    </w:p>
    <w:p>
      <w:pPr>
        <w:pStyle w:val="0"/>
        <w:wordWrap w:val="0"/>
        <w:overflowPunct w:val="0"/>
        <w:autoSpaceDE w:val="0"/>
        <w:autoSpaceDN w:val="0"/>
        <w:jc w:val="both"/>
        <w:rPr>
          <w:rFonts w:hint="default"/>
          <w:u w:val="none" w:color="auto"/>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6</w:t>
      </w:r>
      <w:r>
        <w:rPr>
          <w:rFonts w:hint="eastAsia" w:ascii="ＭＳ 明朝" w:hAnsi="ＭＳ 明朝" w:eastAsia="ＭＳ 明朝"/>
          <w:kern w:val="2"/>
          <w:sz w:val="21"/>
          <w:u w:val="none" w:color="auto"/>
        </w:rPr>
        <w:t>　金融機関名、支店名、預金種別、口座番号及び口座名義人</w:t>
      </w:r>
    </w:p>
    <w:p>
      <w:pPr>
        <w:pStyle w:val="0"/>
        <w:wordWrap w:val="0"/>
        <w:overflowPunct w:val="0"/>
        <w:autoSpaceDE w:val="0"/>
        <w:autoSpaceDN w:val="0"/>
        <w:jc w:val="both"/>
        <w:rPr>
          <w:rFonts w:hint="default"/>
          <w:u w:val="none" w:color="auto"/>
        </w:rPr>
      </w:pPr>
    </w:p>
    <w:p>
      <w:pPr>
        <w:pStyle w:val="0"/>
        <w:wordWrap w:val="0"/>
        <w:overflowPunct w:val="0"/>
        <w:autoSpaceDE w:val="0"/>
        <w:autoSpaceDN w:val="0"/>
        <w:jc w:val="both"/>
        <w:rPr>
          <w:rFonts w:hint="default"/>
          <w:u w:val="none" w:color="auto"/>
        </w:rPr>
      </w:pPr>
    </w:p>
    <w:p>
      <w:pPr>
        <w:pStyle w:val="0"/>
        <w:wordWrap w:val="0"/>
        <w:overflowPunct w:val="0"/>
        <w:autoSpaceDE w:val="0"/>
        <w:autoSpaceDN w:val="0"/>
        <w:jc w:val="both"/>
        <w:rPr>
          <w:rFonts w:hint="default"/>
          <w:u w:val="none" w:color="auto"/>
        </w:rPr>
      </w:pPr>
      <w:r>
        <w:rPr>
          <w:rFonts w:hint="eastAsia" w:ascii="ＭＳ 明朝" w:hAnsi="ＭＳ 明朝" w:eastAsia="ＭＳ 明朝"/>
          <w:kern w:val="2"/>
          <w:sz w:val="21"/>
          <w:u w:val="none" w:color="auto"/>
        </w:rPr>
        <w:t>備考</w:t>
      </w:r>
    </w:p>
    <w:p>
      <w:pPr>
        <w:pStyle w:val="0"/>
        <w:wordWrap w:val="0"/>
        <w:overflowPunct w:val="0"/>
        <w:autoSpaceDE w:val="0"/>
        <w:autoSpaceDN w:val="0"/>
        <w:ind w:left="210" w:hanging="210" w:hangingChars="100"/>
        <w:jc w:val="both"/>
        <w:rPr>
          <w:rFonts w:hint="default"/>
          <w:u w:val="none" w:color="auto"/>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1</w:t>
      </w:r>
      <w:r>
        <w:rPr>
          <w:rFonts w:hint="eastAsia" w:ascii="ＭＳ 明朝" w:hAnsi="ＭＳ 明朝" w:eastAsia="ＭＳ 明朝"/>
          <w:kern w:val="2"/>
          <w:sz w:val="21"/>
          <w:u w:val="none" w:color="auto"/>
        </w:rPr>
        <w:t>　上記</w:t>
      </w:r>
      <w:r>
        <w:rPr>
          <w:rFonts w:hint="eastAsia" w:ascii="ＭＳ 明朝" w:hAnsi="ＭＳ 明朝" w:eastAsia="ＭＳ 明朝"/>
          <w:kern w:val="2"/>
          <w:sz w:val="21"/>
          <w:u w:val="none" w:color="auto"/>
        </w:rPr>
        <w:t>3</w:t>
      </w:r>
      <w:r>
        <w:rPr>
          <w:rFonts w:hint="eastAsia" w:ascii="ＭＳ 明朝" w:hAnsi="ＭＳ 明朝" w:eastAsia="ＭＳ 明朝"/>
          <w:kern w:val="2"/>
          <w:sz w:val="21"/>
          <w:u w:val="none" w:color="auto"/>
        </w:rPr>
        <w:t>の別紙請求内訳書については、次に掲げる書類を添付してください。</w:t>
      </w:r>
    </w:p>
    <w:p>
      <w:pPr>
        <w:pStyle w:val="0"/>
        <w:wordWrap w:val="0"/>
        <w:overflowPunct w:val="0"/>
        <w:autoSpaceDE w:val="0"/>
        <w:autoSpaceDN w:val="0"/>
        <w:ind w:left="735" w:leftChars="100" w:hanging="525" w:hangingChars="250"/>
        <w:jc w:val="both"/>
        <w:rPr>
          <w:rFonts w:hint="default"/>
          <w:u w:val="none" w:color="auto"/>
        </w:rPr>
      </w:pP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1</w:t>
      </w:r>
      <w:r>
        <w:rPr>
          <w:rFonts w:hint="eastAsia" w:ascii="ＭＳ 明朝" w:hAnsi="ＭＳ 明朝" w:eastAsia="ＭＳ 明朝"/>
          <w:kern w:val="2"/>
          <w:sz w:val="21"/>
          <w:u w:val="none" w:color="auto"/>
        </w:rPr>
        <w:t>）　一般乗用旅客自動車運送事業者との運送契約</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一括契約</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の場合　</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別紙</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その</w:t>
      </w:r>
      <w:r>
        <w:rPr>
          <w:rFonts w:hint="eastAsia" w:ascii="ＭＳ 明朝" w:hAnsi="ＭＳ 明朝" w:eastAsia="ＭＳ 明朝"/>
          <w:kern w:val="2"/>
          <w:sz w:val="21"/>
          <w:u w:val="none" w:color="auto"/>
        </w:rPr>
        <w:t>1</w:t>
      </w:r>
    </w:p>
    <w:p>
      <w:pPr>
        <w:pStyle w:val="0"/>
        <w:wordWrap w:val="0"/>
        <w:overflowPunct w:val="0"/>
        <w:autoSpaceDE w:val="0"/>
        <w:autoSpaceDN w:val="0"/>
        <w:ind w:firstLine="210" w:firstLineChars="100"/>
        <w:jc w:val="both"/>
        <w:rPr>
          <w:rFonts w:hint="default"/>
          <w:u w:val="none" w:color="auto"/>
        </w:rPr>
      </w:pP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2</w:t>
      </w:r>
      <w:r>
        <w:rPr>
          <w:rFonts w:hint="eastAsia" w:ascii="ＭＳ 明朝" w:hAnsi="ＭＳ 明朝" w:eastAsia="ＭＳ 明朝"/>
          <w:kern w:val="2"/>
          <w:sz w:val="21"/>
          <w:u w:val="none" w:color="auto"/>
        </w:rPr>
        <w:t>）　自動車の借入れ（個別契約）の場合　（別紙）その</w:t>
      </w:r>
      <w:r>
        <w:rPr>
          <w:rFonts w:hint="eastAsia" w:ascii="ＭＳ 明朝" w:hAnsi="ＭＳ 明朝" w:eastAsia="ＭＳ 明朝"/>
          <w:kern w:val="2"/>
          <w:sz w:val="21"/>
          <w:u w:val="none" w:color="auto"/>
        </w:rPr>
        <w:t>2</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1</w:t>
      </w:r>
      <w:r>
        <w:rPr>
          <w:rFonts w:hint="eastAsia" w:ascii="ＭＳ 明朝" w:hAnsi="ＭＳ 明朝" w:eastAsia="ＭＳ 明朝"/>
          <w:kern w:val="2"/>
          <w:sz w:val="21"/>
          <w:u w:val="none" w:color="auto"/>
        </w:rPr>
        <w:t>）自動車の借入れ</w:t>
      </w:r>
    </w:p>
    <w:p>
      <w:pPr>
        <w:pStyle w:val="0"/>
        <w:wordWrap w:val="0"/>
        <w:overflowPunct w:val="0"/>
        <w:autoSpaceDE w:val="0"/>
        <w:autoSpaceDN w:val="0"/>
        <w:ind w:firstLine="210" w:firstLineChars="100"/>
        <w:jc w:val="both"/>
        <w:rPr>
          <w:rFonts w:hint="default"/>
          <w:u w:val="none" w:color="auto"/>
        </w:rPr>
      </w:pP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3</w:t>
      </w:r>
      <w:r>
        <w:rPr>
          <w:rFonts w:hint="eastAsia" w:ascii="ＭＳ 明朝" w:hAnsi="ＭＳ 明朝" w:eastAsia="ＭＳ 明朝"/>
          <w:kern w:val="2"/>
          <w:sz w:val="21"/>
          <w:u w:val="none" w:color="auto"/>
        </w:rPr>
        <w:t>）　燃料（個別契約）の場合　（別紙）その</w:t>
      </w:r>
      <w:r>
        <w:rPr>
          <w:rFonts w:hint="eastAsia" w:ascii="ＭＳ 明朝" w:hAnsi="ＭＳ 明朝" w:eastAsia="ＭＳ 明朝"/>
          <w:kern w:val="2"/>
          <w:sz w:val="21"/>
          <w:u w:val="none" w:color="auto"/>
        </w:rPr>
        <w:t>2</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2</w:t>
      </w:r>
      <w:r>
        <w:rPr>
          <w:rFonts w:hint="eastAsia" w:ascii="ＭＳ 明朝" w:hAnsi="ＭＳ 明朝" w:eastAsia="ＭＳ 明朝"/>
          <w:kern w:val="2"/>
          <w:sz w:val="21"/>
          <w:u w:val="none" w:color="auto"/>
        </w:rPr>
        <w:t>）燃料代</w:t>
      </w:r>
    </w:p>
    <w:p>
      <w:pPr>
        <w:pStyle w:val="0"/>
        <w:wordWrap w:val="0"/>
        <w:overflowPunct w:val="0"/>
        <w:autoSpaceDE w:val="0"/>
        <w:autoSpaceDN w:val="0"/>
        <w:ind w:firstLine="210" w:firstLineChars="100"/>
        <w:jc w:val="both"/>
        <w:rPr>
          <w:rFonts w:hint="default"/>
          <w:u w:val="none" w:color="auto"/>
        </w:rPr>
      </w:pP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4</w:t>
      </w:r>
      <w:r>
        <w:rPr>
          <w:rFonts w:hint="eastAsia" w:ascii="ＭＳ 明朝" w:hAnsi="ＭＳ 明朝" w:eastAsia="ＭＳ 明朝"/>
          <w:kern w:val="2"/>
          <w:sz w:val="21"/>
          <w:u w:val="none" w:color="auto"/>
        </w:rPr>
        <w:t>）　運転手（個別契約）の場合　（別紙）その</w:t>
      </w:r>
      <w:r>
        <w:rPr>
          <w:rFonts w:hint="eastAsia" w:ascii="ＭＳ 明朝" w:hAnsi="ＭＳ 明朝" w:eastAsia="ＭＳ 明朝"/>
          <w:kern w:val="2"/>
          <w:sz w:val="21"/>
          <w:u w:val="none" w:color="auto"/>
        </w:rPr>
        <w:t>2</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3</w:t>
      </w:r>
      <w:r>
        <w:rPr>
          <w:rFonts w:hint="eastAsia" w:ascii="ＭＳ 明朝" w:hAnsi="ＭＳ 明朝" w:eastAsia="ＭＳ 明朝"/>
          <w:kern w:val="2"/>
          <w:sz w:val="21"/>
          <w:u w:val="none" w:color="auto"/>
        </w:rPr>
        <w:t>）運転手</w:t>
      </w:r>
    </w:p>
    <w:p>
      <w:pPr>
        <w:pStyle w:val="0"/>
        <w:wordWrap w:val="0"/>
        <w:overflowPunct w:val="0"/>
        <w:autoSpaceDE w:val="0"/>
        <w:autoSpaceDN w:val="0"/>
        <w:ind w:left="315" w:leftChars="100" w:hanging="105" w:hangingChars="50"/>
        <w:jc w:val="both"/>
        <w:rPr>
          <w:rFonts w:hint="default"/>
          <w:u w:val="none" w:color="auto"/>
        </w:rPr>
      </w:pPr>
      <w:r>
        <w:rPr>
          <w:rFonts w:hint="eastAsia" w:ascii="ＭＳ 明朝" w:hAnsi="ＭＳ 明朝" w:eastAsia="ＭＳ 明朝"/>
          <w:kern w:val="2"/>
          <w:sz w:val="21"/>
          <w:u w:val="none" w:color="auto"/>
        </w:rPr>
        <w:t>2</w:t>
      </w:r>
      <w:r>
        <w:rPr>
          <w:rFonts w:hint="eastAsia" w:ascii="ＭＳ 明朝" w:hAnsi="ＭＳ 明朝" w:eastAsia="ＭＳ 明朝"/>
          <w:kern w:val="2"/>
          <w:sz w:val="21"/>
          <w:u w:val="none" w:color="auto"/>
        </w:rPr>
        <w:t>　この請求書は、候補者から受領した選挙運動用自動車使用証明書とともに選挙の期日後速やかに提出してください。</w:t>
      </w:r>
    </w:p>
    <w:p>
      <w:pPr>
        <w:pStyle w:val="0"/>
        <w:wordWrap w:val="0"/>
        <w:overflowPunct w:val="0"/>
        <w:autoSpaceDE w:val="0"/>
        <w:autoSpaceDN w:val="0"/>
        <w:ind w:left="315" w:leftChars="100" w:hanging="105" w:hangingChars="50"/>
        <w:jc w:val="both"/>
        <w:rPr>
          <w:rFonts w:hint="default"/>
          <w:u w:val="none" w:color="auto"/>
        </w:rPr>
      </w:pPr>
      <w:r>
        <w:rPr>
          <w:rFonts w:hint="eastAsia" w:ascii="ＭＳ 明朝" w:hAnsi="ＭＳ 明朝" w:eastAsia="ＭＳ 明朝"/>
          <w:kern w:val="2"/>
          <w:sz w:val="21"/>
          <w:u w:val="none" w:color="auto"/>
        </w:rPr>
        <w:t>3</w:t>
      </w:r>
      <w:r>
        <w:rPr>
          <w:rFonts w:hint="eastAsia" w:ascii="ＭＳ 明朝" w:hAnsi="ＭＳ 明朝" w:eastAsia="ＭＳ 明朝"/>
          <w:kern w:val="2"/>
          <w:sz w:val="21"/>
          <w:u w:val="none" w:color="auto"/>
        </w:rPr>
        <w:t>　燃料代の請求の場合は、自動車燃料代確認書を併せて選挙の期日後速やかに提出してください。</w:t>
      </w:r>
    </w:p>
    <w:p>
      <w:pPr>
        <w:pStyle w:val="0"/>
        <w:wordWrap w:val="0"/>
        <w:overflowPunct w:val="0"/>
        <w:autoSpaceDE w:val="0"/>
        <w:autoSpaceDN w:val="0"/>
        <w:ind w:left="315" w:leftChars="100" w:hanging="105" w:hangingChars="50"/>
        <w:jc w:val="both"/>
        <w:rPr>
          <w:rFonts w:hint="default"/>
          <w:u w:val="none" w:color="auto"/>
        </w:rPr>
      </w:pPr>
      <w:r>
        <w:rPr>
          <w:rFonts w:hint="eastAsia" w:ascii="ＭＳ 明朝" w:hAnsi="ＭＳ 明朝" w:eastAsia="ＭＳ 明朝"/>
          <w:kern w:val="2"/>
          <w:sz w:val="21"/>
          <w:u w:val="none" w:color="auto"/>
        </w:rPr>
        <w:t>4</w:t>
      </w:r>
      <w:r>
        <w:rPr>
          <w:rFonts w:hint="eastAsia" w:ascii="ＭＳ 明朝" w:hAnsi="ＭＳ 明朝" w:eastAsia="ＭＳ 明朝"/>
          <w:kern w:val="2"/>
          <w:sz w:val="21"/>
          <w:u w:val="none" w:color="auto"/>
        </w:rPr>
        <w:t>　運転手代の請求の場合は、マイナンバー（表面及び裏面）の写し及び通帳の写しを併せて選挙の期日後速やかに提出してください。</w:t>
      </w:r>
    </w:p>
    <w:p>
      <w:pPr>
        <w:pStyle w:val="0"/>
        <w:wordWrap w:val="0"/>
        <w:overflowPunct w:val="0"/>
        <w:autoSpaceDE w:val="0"/>
        <w:autoSpaceDN w:val="0"/>
        <w:ind w:left="420" w:leftChars="100" w:hanging="210" w:hangingChars="100"/>
        <w:jc w:val="both"/>
        <w:rPr>
          <w:rFonts w:hint="default"/>
        </w:rPr>
      </w:pPr>
      <w:r>
        <w:rPr>
          <w:rFonts w:hint="eastAsia" w:ascii="ＭＳ 明朝" w:hAnsi="ＭＳ 明朝" w:eastAsia="ＭＳ 明朝"/>
          <w:kern w:val="2"/>
          <w:sz w:val="21"/>
          <w:u w:val="none" w:color="auto"/>
        </w:rPr>
        <w:t>5</w:t>
      </w:r>
      <w:r>
        <w:rPr>
          <w:rFonts w:hint="eastAsia" w:ascii="ＭＳ 明朝" w:hAnsi="ＭＳ 明朝" w:eastAsia="ＭＳ 明朝"/>
          <w:kern w:val="2"/>
          <w:sz w:val="21"/>
          <w:u w:val="none" w:color="auto"/>
        </w:rPr>
        <w:t>　候補者が供託物を没収される場合には、市に支払を請求することはできません。</w:t>
      </w:r>
      <w:r>
        <w:rPr>
          <w:rFonts w:hint="eastAsia" w:ascii="ＭＳ 明朝" w:hAnsi="ＭＳ 明朝" w:eastAsia="ＭＳ 明朝"/>
          <w:kern w:val="2"/>
          <w:sz w:val="21"/>
          <w:u w:val="none" w:color="auto"/>
        </w:rPr>
        <w:br w:type="page"/>
      </w:r>
      <w:r>
        <w:rPr>
          <w:rFonts w:hint="eastAsia" w:ascii="ＭＳ 明朝" w:hAnsi="ＭＳ 明朝" w:eastAsia="ＭＳ 明朝"/>
          <w:kern w:val="2"/>
          <w:sz w:val="21"/>
        </w:rPr>
        <w:t>(</w:t>
      </w:r>
      <w:r>
        <w:rPr>
          <w:rFonts w:hint="eastAsia" w:ascii="ＭＳ 明朝" w:hAnsi="ＭＳ 明朝" w:eastAsia="ＭＳ 明朝"/>
          <w:kern w:val="2"/>
          <w:sz w:val="21"/>
        </w:rPr>
        <w:t>別紙</w:t>
      </w:r>
      <w:r>
        <w:rPr>
          <w:rFonts w:hint="eastAsia" w:ascii="ＭＳ 明朝" w:hAnsi="ＭＳ 明朝" w:eastAsia="ＭＳ 明朝"/>
          <w:kern w:val="2"/>
          <w:sz w:val="21"/>
        </w:rPr>
        <w:t>)</w:t>
      </w:r>
      <w:r>
        <w:rPr>
          <w:rFonts w:hint="eastAsia" w:ascii="ＭＳ 明朝" w:hAnsi="ＭＳ 明朝" w:eastAsia="ＭＳ 明朝"/>
          <w:kern w:val="2"/>
          <w:sz w:val="21"/>
        </w:rPr>
        <w:t>その</w:t>
      </w:r>
      <w:r>
        <w:rPr>
          <w:rFonts w:hint="eastAsia" w:ascii="ＭＳ 明朝" w:hAnsi="ＭＳ 明朝" w:eastAsia="ＭＳ 明朝"/>
          <w:kern w:val="2"/>
          <w:sz w:val="21"/>
        </w:rPr>
        <w:t>1</w:t>
      </w:r>
    </w:p>
    <w:tbl>
      <w:tblPr>
        <w:tblStyle w:val="11"/>
        <w:tblW w:w="0" w:type="auto"/>
        <w:tblInd w:w="99" w:type="dxa"/>
        <w:tblLayout w:type="fixed"/>
        <w:tblCellMar>
          <w:top w:w="0" w:type="dxa"/>
          <w:left w:w="99" w:type="dxa"/>
          <w:bottom w:w="0" w:type="dxa"/>
          <w:right w:w="99" w:type="dxa"/>
        </w:tblCellMar>
        <w:tblLook w:firstRow="1" w:lastRow="0" w:firstColumn="1" w:lastColumn="0" w:noHBand="0" w:noVBand="1" w:val="04A0"/>
      </w:tblPr>
      <w:tblGrid>
        <w:gridCol w:w="1904"/>
        <w:gridCol w:w="4647"/>
        <w:gridCol w:w="1954"/>
      </w:tblGrid>
      <w:tr>
        <w:trPr/>
        <w:tc>
          <w:tcPr>
            <w:tcW w:w="1904" w:type="dxa"/>
            <w:tcBorders>
              <w:top w:val="nil"/>
              <w:left w:val="nil"/>
              <w:bottom w:val="nil"/>
              <w:right w:val="nil"/>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4647" w:type="dxa"/>
            <w:tcBorders>
              <w:top w:val="nil"/>
              <w:left w:val="nil"/>
              <w:bottom w:val="nil"/>
              <w:right w:val="nil"/>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請求内訳書</w:t>
            </w:r>
            <w:r>
              <w:rPr>
                <w:rFonts w:hint="eastAsia" w:ascii="ＭＳ 明朝" w:hAnsi="ＭＳ 明朝" w:eastAsia="ＭＳ 明朝"/>
                <w:kern w:val="2"/>
                <w:sz w:val="21"/>
              </w:rPr>
              <w:t>(</w:t>
            </w:r>
            <w:r>
              <w:rPr>
                <w:rFonts w:hint="eastAsia" w:ascii="ＭＳ 明朝" w:hAnsi="ＭＳ 明朝" w:eastAsia="ＭＳ 明朝"/>
                <w:kern w:val="2"/>
                <w:sz w:val="21"/>
              </w:rPr>
              <w:t>一般乗用旅客自動車運送事業者との運送契約により自動車を使用した場合</w:t>
            </w:r>
            <w:r>
              <w:rPr>
                <w:rFonts w:hint="eastAsia" w:ascii="ＭＳ 明朝" w:hAnsi="ＭＳ 明朝" w:eastAsia="ＭＳ 明朝"/>
                <w:kern w:val="2"/>
                <w:sz w:val="21"/>
              </w:rPr>
              <w:t>)</w:t>
            </w:r>
          </w:p>
        </w:tc>
        <w:tc>
          <w:tcPr>
            <w:tcW w:w="1954" w:type="dxa"/>
            <w:tcBorders>
              <w:top w:val="nil"/>
              <w:left w:val="nil"/>
              <w:bottom w:val="nil"/>
              <w:right w:val="nil"/>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bl>
    <w:p>
      <w:pPr>
        <w:pStyle w:val="0"/>
        <w:wordWrap w:val="0"/>
        <w:overflowPunct w:val="0"/>
        <w:autoSpaceDE w:val="0"/>
        <w:autoSpaceDN w:val="0"/>
        <w:ind w:left="546" w:hanging="546"/>
        <w:jc w:val="both"/>
        <w:rPr>
          <w:rFonts w:hint="default"/>
        </w:r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1904"/>
        <w:gridCol w:w="2099"/>
        <w:gridCol w:w="2100"/>
        <w:gridCol w:w="1470"/>
        <w:gridCol w:w="932"/>
      </w:tblGrid>
      <w:tr>
        <w:trPr>
          <w:trHeight w:val="454" w:hRule="atLeast"/>
        </w:trPr>
        <w:tc>
          <w:tcPr>
            <w:tcW w:w="1904"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distribute"/>
              <w:rPr>
                <w:rFonts w:hint="default"/>
              </w:rPr>
            </w:pPr>
            <w:r>
              <w:rPr>
                <w:rFonts w:hint="eastAsia" w:ascii="ＭＳ 明朝" w:hAnsi="ＭＳ 明朝" w:eastAsia="ＭＳ 明朝"/>
                <w:kern w:val="2"/>
                <w:sz w:val="21"/>
              </w:rPr>
              <w:t>使用年月日</w:t>
            </w:r>
          </w:p>
        </w:tc>
        <w:tc>
          <w:tcPr>
            <w:tcW w:w="2099"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spacing w:val="80"/>
                <w:kern w:val="2"/>
                <w:sz w:val="21"/>
              </w:rPr>
              <w:t>運送金額</w:t>
            </w:r>
            <w:r>
              <w:rPr>
                <w:rFonts w:hint="eastAsia" w:ascii="ＭＳ 明朝" w:hAnsi="ＭＳ 明朝" w:eastAsia="ＭＳ 明朝"/>
                <w:kern w:val="2"/>
                <w:sz w:val="21"/>
              </w:rPr>
              <w:t>(</w:t>
            </w:r>
            <w:r>
              <w:rPr>
                <w:rFonts w:hint="eastAsia" w:ascii="ＭＳ 明朝" w:hAnsi="ＭＳ 明朝" w:eastAsia="ＭＳ 明朝"/>
                <w:kern w:val="2"/>
                <w:sz w:val="21"/>
              </w:rPr>
              <w:t>ア</w:t>
            </w:r>
            <w:r>
              <w:rPr>
                <w:rFonts w:hint="eastAsia" w:ascii="ＭＳ 明朝" w:hAnsi="ＭＳ 明朝" w:eastAsia="ＭＳ 明朝"/>
                <w:kern w:val="2"/>
                <w:sz w:val="21"/>
              </w:rPr>
              <w:t>)</w:t>
            </w:r>
          </w:p>
        </w:tc>
        <w:tc>
          <w:tcPr>
            <w:tcW w:w="2100"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spacing w:val="40"/>
                <w:kern w:val="2"/>
                <w:sz w:val="21"/>
              </w:rPr>
              <w:t>基準限度額</w:t>
            </w:r>
            <w:r>
              <w:rPr>
                <w:rFonts w:hint="eastAsia" w:ascii="ＭＳ 明朝" w:hAnsi="ＭＳ 明朝" w:eastAsia="ＭＳ 明朝"/>
                <w:kern w:val="2"/>
                <w:sz w:val="21"/>
              </w:rPr>
              <w:t>(</w:t>
            </w:r>
            <w:r>
              <w:rPr>
                <w:rFonts w:hint="eastAsia" w:ascii="ＭＳ 明朝" w:hAnsi="ＭＳ 明朝" w:eastAsia="ＭＳ 明朝"/>
                <w:kern w:val="2"/>
                <w:sz w:val="21"/>
              </w:rPr>
              <w:t>イ</w:t>
            </w:r>
            <w:r>
              <w:rPr>
                <w:rFonts w:hint="eastAsia" w:ascii="ＭＳ 明朝" w:hAnsi="ＭＳ 明朝" w:eastAsia="ＭＳ 明朝"/>
                <w:kern w:val="2"/>
                <w:sz w:val="21"/>
              </w:rPr>
              <w:t>)</w:t>
            </w:r>
          </w:p>
        </w:tc>
        <w:tc>
          <w:tcPr>
            <w:tcW w:w="1470"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distribute"/>
              <w:rPr>
                <w:rFonts w:hint="default"/>
              </w:rPr>
            </w:pPr>
            <w:r>
              <w:rPr>
                <w:rFonts w:hint="eastAsia" w:ascii="ＭＳ 明朝" w:hAnsi="ＭＳ 明朝" w:eastAsia="ＭＳ 明朝"/>
                <w:kern w:val="2"/>
                <w:sz w:val="21"/>
              </w:rPr>
              <w:t>請求金額</w:t>
            </w:r>
          </w:p>
        </w:tc>
        <w:tc>
          <w:tcPr>
            <w:tcW w:w="932"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distribute"/>
              <w:rPr>
                <w:rFonts w:hint="default"/>
              </w:rPr>
            </w:pPr>
            <w:r>
              <w:rPr>
                <w:rFonts w:hint="eastAsia" w:ascii="ＭＳ 明朝" w:hAnsi="ＭＳ 明朝" w:eastAsia="ＭＳ 明朝"/>
                <w:kern w:val="2"/>
                <w:sz w:val="21"/>
              </w:rPr>
              <w:t>備考</w:t>
            </w:r>
          </w:p>
        </w:tc>
      </w:tr>
      <w:tr>
        <w:trPr>
          <w:trHeight w:val="735" w:hRule="atLeast"/>
        </w:trPr>
        <w:tc>
          <w:tcPr>
            <w:tcW w:w="1904"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099"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100"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1470"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p>
            <w:pPr>
              <w:pStyle w:val="0"/>
              <w:wordWrap w:val="0"/>
              <w:overflowPunct w:val="0"/>
              <w:autoSpaceDE w:val="0"/>
              <w:autoSpaceDN w:val="0"/>
              <w:jc w:val="right"/>
              <w:rPr>
                <w:rFonts w:hint="default"/>
              </w:rPr>
            </w:pPr>
          </w:p>
        </w:tc>
        <w:tc>
          <w:tcPr>
            <w:tcW w:w="932"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735"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0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p>
            <w:pPr>
              <w:pStyle w:val="0"/>
              <w:wordWrap w:val="0"/>
              <w:overflowPunct w:val="0"/>
              <w:autoSpaceDE w:val="0"/>
              <w:autoSpaceDN w:val="0"/>
              <w:jc w:val="right"/>
              <w:rPr>
                <w:rFonts w:hint="default"/>
              </w:rPr>
            </w:pPr>
          </w:p>
        </w:tc>
        <w:tc>
          <w:tcPr>
            <w:tcW w:w="9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735"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0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p>
            <w:pPr>
              <w:pStyle w:val="0"/>
              <w:wordWrap w:val="0"/>
              <w:overflowPunct w:val="0"/>
              <w:autoSpaceDE w:val="0"/>
              <w:autoSpaceDN w:val="0"/>
              <w:jc w:val="right"/>
              <w:rPr>
                <w:rFonts w:hint="default"/>
              </w:rPr>
            </w:pPr>
          </w:p>
        </w:tc>
        <w:tc>
          <w:tcPr>
            <w:tcW w:w="9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735"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0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p>
            <w:pPr>
              <w:pStyle w:val="0"/>
              <w:wordWrap w:val="0"/>
              <w:overflowPunct w:val="0"/>
              <w:autoSpaceDE w:val="0"/>
              <w:autoSpaceDN w:val="0"/>
              <w:jc w:val="right"/>
              <w:rPr>
                <w:rFonts w:hint="default"/>
              </w:rPr>
            </w:pPr>
          </w:p>
        </w:tc>
        <w:tc>
          <w:tcPr>
            <w:tcW w:w="9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735"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0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p>
            <w:pPr>
              <w:pStyle w:val="0"/>
              <w:wordWrap w:val="0"/>
              <w:overflowPunct w:val="0"/>
              <w:autoSpaceDE w:val="0"/>
              <w:autoSpaceDN w:val="0"/>
              <w:jc w:val="right"/>
              <w:rPr>
                <w:rFonts w:hint="default"/>
              </w:rPr>
            </w:pPr>
          </w:p>
        </w:tc>
        <w:tc>
          <w:tcPr>
            <w:tcW w:w="9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735"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0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p>
            <w:pPr>
              <w:pStyle w:val="0"/>
              <w:wordWrap w:val="0"/>
              <w:overflowPunct w:val="0"/>
              <w:autoSpaceDE w:val="0"/>
              <w:autoSpaceDN w:val="0"/>
              <w:jc w:val="right"/>
              <w:rPr>
                <w:rFonts w:hint="default"/>
              </w:rPr>
            </w:pPr>
          </w:p>
        </w:tc>
        <w:tc>
          <w:tcPr>
            <w:tcW w:w="9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735"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0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p>
            <w:pPr>
              <w:pStyle w:val="0"/>
              <w:wordWrap w:val="0"/>
              <w:overflowPunct w:val="0"/>
              <w:autoSpaceDE w:val="0"/>
              <w:autoSpaceDN w:val="0"/>
              <w:jc w:val="right"/>
              <w:rPr>
                <w:rFonts w:hint="default"/>
              </w:rPr>
            </w:pPr>
          </w:p>
        </w:tc>
        <w:tc>
          <w:tcPr>
            <w:tcW w:w="9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735"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kern w:val="2"/>
                <w:sz w:val="21"/>
              </w:rPr>
              <w:t>計</w:t>
            </w:r>
          </w:p>
        </w:tc>
        <w:tc>
          <w:tcPr>
            <w:tcW w:w="2099" w:type="dxa"/>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2100" w:type="dxa"/>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9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bl>
    <w:p>
      <w:pPr>
        <w:pStyle w:val="0"/>
        <w:wordWrap w:val="0"/>
        <w:overflowPunct w:val="0"/>
        <w:autoSpaceDE w:val="0"/>
        <w:autoSpaceDN w:val="0"/>
        <w:ind w:left="630" w:hanging="630"/>
        <w:jc w:val="both"/>
        <w:rPr>
          <w:rFonts w:hint="default"/>
        </w:rPr>
      </w:pPr>
      <w:r>
        <w:rPr>
          <w:rFonts w:hint="eastAsia" w:ascii="ＭＳ 明朝" w:hAnsi="ＭＳ 明朝" w:eastAsia="ＭＳ 明朝"/>
          <w:kern w:val="2"/>
          <w:sz w:val="21"/>
        </w:rPr>
        <w:t>　備考　請求金額の欄には、</w:t>
      </w:r>
      <w:r>
        <w:rPr>
          <w:rFonts w:hint="eastAsia" w:ascii="ＭＳ 明朝" w:hAnsi="ＭＳ 明朝" w:eastAsia="ＭＳ 明朝"/>
          <w:kern w:val="2"/>
          <w:sz w:val="21"/>
        </w:rPr>
        <w:t>(</w:t>
      </w:r>
      <w:r>
        <w:rPr>
          <w:rFonts w:hint="eastAsia" w:ascii="ＭＳ 明朝" w:hAnsi="ＭＳ 明朝" w:eastAsia="ＭＳ 明朝"/>
          <w:kern w:val="2"/>
          <w:sz w:val="21"/>
        </w:rPr>
        <w:t>ア</w:t>
      </w:r>
      <w:r>
        <w:rPr>
          <w:rFonts w:hint="eastAsia" w:ascii="ＭＳ 明朝" w:hAnsi="ＭＳ 明朝" w:eastAsia="ＭＳ 明朝"/>
          <w:kern w:val="2"/>
          <w:sz w:val="21"/>
        </w:rPr>
        <w:t>)</w:t>
      </w:r>
      <w:r>
        <w:rPr>
          <w:rFonts w:hint="eastAsia" w:ascii="ＭＳ 明朝" w:hAnsi="ＭＳ 明朝" w:eastAsia="ＭＳ 明朝"/>
          <w:kern w:val="2"/>
          <w:sz w:val="21"/>
        </w:rPr>
        <w:t>又は</w:t>
      </w:r>
      <w:r>
        <w:rPr>
          <w:rFonts w:hint="eastAsia" w:ascii="ＭＳ 明朝" w:hAnsi="ＭＳ 明朝" w:eastAsia="ＭＳ 明朝"/>
          <w:kern w:val="2"/>
          <w:sz w:val="21"/>
        </w:rPr>
        <w:t>(</w:t>
      </w:r>
      <w:r>
        <w:rPr>
          <w:rFonts w:hint="eastAsia" w:ascii="ＭＳ 明朝" w:hAnsi="ＭＳ 明朝" w:eastAsia="ＭＳ 明朝"/>
          <w:kern w:val="2"/>
          <w:sz w:val="21"/>
        </w:rPr>
        <w:t>イ</w:t>
      </w:r>
      <w:r>
        <w:rPr>
          <w:rFonts w:hint="eastAsia" w:ascii="ＭＳ 明朝" w:hAnsi="ＭＳ 明朝" w:eastAsia="ＭＳ 明朝"/>
          <w:kern w:val="2"/>
          <w:sz w:val="21"/>
        </w:rPr>
        <w:t>)</w:t>
      </w:r>
      <w:r>
        <w:rPr>
          <w:rFonts w:hint="eastAsia" w:ascii="ＭＳ 明朝" w:hAnsi="ＭＳ 明朝" w:eastAsia="ＭＳ 明朝"/>
          <w:kern w:val="2"/>
          <w:sz w:val="21"/>
        </w:rPr>
        <w:t>のうちいずれか少ない方の額を記載してください。</w:t>
      </w:r>
    </w:p>
    <w:p>
      <w:pPr>
        <w:pStyle w:val="0"/>
        <w:wordWrap w:val="0"/>
        <w:overflowPunct w:val="0"/>
        <w:autoSpaceDE w:val="0"/>
        <w:autoSpaceDN w:val="0"/>
        <w:ind w:left="629" w:hanging="629"/>
        <w:jc w:val="both"/>
        <w:rPr>
          <w:rFonts w:hint="default"/>
        </w:rPr>
      </w:pPr>
    </w:p>
    <w:p>
      <w:pPr>
        <w:pStyle w:val="0"/>
        <w:rPr>
          <w:rFonts w:hint="default"/>
        </w:rPr>
      </w:pPr>
      <w:bookmarkStart w:id="0" w:name="_GoBack"/>
      <w:bookmarkEnd w:id="0"/>
    </w:p>
    <w:sectPr>
      <w:pgSz w:w="11906" w:h="16838"/>
      <w:pgMar w:top="1701" w:right="1701" w:bottom="1701" w:left="1701" w:header="300" w:footer="283"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Cambria Math CE">
    <w:panose1 w:val="00000000000000000000"/>
    <w:charset w:val="EE"/>
    <w:family w:val="roman"/>
    <w:notTrueType/>
    <w:pitch w:val="fixed"/>
    <w:sig w:usb0="00000000" w:usb1="00000000" w:usb2="00000000" w:usb3="00000000" w:csb0="00000000" w:csb1="00000000"/>
  </w:font>
  <w:font w:name="Cambria Math Cyr">
    <w:panose1 w:val="00000000000000000000"/>
    <w:charset w:val="CC"/>
    <w:family w:val="roman"/>
    <w:notTrueType/>
    <w:pitch w:val="fixed"/>
    <w:sig w:usb0="00000000" w:usb1="00000000" w:usb2="00000000" w:usb3="00000000" w:csb0="00000000" w:csb1="00000000"/>
  </w:font>
  <w:font w:name="Cambria Math Greek">
    <w:panose1 w:val="00000000000000000000"/>
    <w:charset w:val="A1"/>
    <w:family w:val="roman"/>
    <w:notTrueType/>
    <w:pitch w:val="fixed"/>
    <w:sig w:usb0="00000000" w:usb1="00000000" w:usb2="00000000" w:usb3="00000000" w:csb0="00000000" w:csb1="00000000"/>
  </w:font>
  <w:font w:name="Cambria Math Tur">
    <w:panose1 w:val="00000000000000000000"/>
    <w:charset w:val="A2"/>
    <w:family w:val="roman"/>
    <w:notTrueType/>
    <w:pitch w:val="fixed"/>
    <w:sig w:usb0="00000000" w:usb1="00000000" w:usb2="00000000" w:usb3="00000000" w:csb0="00000000" w:csb1="00000000"/>
  </w:font>
  <w:font w:name="Cambria Math Baltic">
    <w:panose1 w:val="00000000000000000000"/>
    <w:charset w:val="BA"/>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Yu Gothic Light Western">
    <w:panose1 w:val="00000000000000000000"/>
    <w:charset w:val="00"/>
    <w:family w:val="modern"/>
    <w:notTrueType/>
    <w:pitch w:val="fixed"/>
    <w:sig w:usb0="00000000" w:usb1="00000000" w:usb2="00000000" w:usb3="00000000" w:csb0="00000000" w:csb1="00000000"/>
  </w:font>
  <w:font w:name="Yu Gothic Light CE">
    <w:panose1 w:val="00000000000000000000"/>
    <w:charset w:val="EE"/>
    <w:family w:val="modern"/>
    <w:notTrueType/>
    <w:pitch w:val="fixed"/>
    <w:sig w:usb0="00000000" w:usb1="00000000" w:usb2="00000000" w:usb3="00000000" w:csb0="00000000" w:csb1="00000000"/>
  </w:font>
  <w:font w:name="Yu Gothic Light Cyr">
    <w:panose1 w:val="00000000000000000000"/>
    <w:charset w:val="CC"/>
    <w:family w:val="modern"/>
    <w:notTrueType/>
    <w:pitch w:val="fixed"/>
    <w:sig w:usb0="00000000" w:usb1="00000000" w:usb2="00000000" w:usb3="00000000" w:csb0="00000000" w:csb1="00000000"/>
  </w:font>
  <w:font w:name="Yu Gothic Light Greek">
    <w:panose1 w:val="00000000000000000000"/>
    <w:charset w:val="A1"/>
    <w:family w:val="modern"/>
    <w:notTrueType/>
    <w:pitch w:val="fixed"/>
    <w:sig w:usb0="00000000" w:usb1="00000000" w:usb2="00000000" w:usb3="00000000" w:csb0="00000000" w:csb1="00000000"/>
  </w:font>
  <w:font w:name="Yu Gothic Light Tur">
    <w:panose1 w:val="00000000000000000000"/>
    <w:charset w:val="A2"/>
    <w:family w:val="modern"/>
    <w:notTrueType/>
    <w:pitch w:val="fixed"/>
    <w:sig w:usb0="00000000" w:usb1="00000000" w:usb2="00000000" w:usb3="00000000" w:csb0="00000000" w:csb1="00000000"/>
  </w:font>
  <w:font w:name="Yu Gothic Light Baltic">
    <w:panose1 w:val="00000000000000000000"/>
    <w:charset w:val="BA"/>
    <w:family w:val="modern"/>
    <w:notTrueType/>
    <w:pitch w:val="fixed"/>
    <w:sig w:usb0="00000000" w:usb1="00000000" w:usb2="00000000" w:usb3="00000000" w:csb0="00000000" w:csb1="00000000"/>
  </w:font>
  <w:font w:name="Yu Mincho Western">
    <w:panose1 w:val="00000000000000000000"/>
    <w:charset w:val="00"/>
    <w:family w:val="roman"/>
    <w:notTrueType/>
    <w:pitch w:val="fixed"/>
    <w:sig w:usb0="00000000" w:usb1="00000000" w:usb2="00000000" w:usb3="00000000" w:csb0="00000000" w:csb1="00000000"/>
  </w:font>
  <w:font w:name="Yu Mincho CE">
    <w:panose1 w:val="00000000000000000000"/>
    <w:charset w:val="EE"/>
    <w:family w:val="roman"/>
    <w:notTrueType/>
    <w:pitch w:val="fixed"/>
    <w:sig w:usb0="00000000" w:usb1="00000000" w:usb2="00000000" w:usb3="00000000" w:csb0="00000000" w:csb1="00000000"/>
  </w:font>
  <w:font w:name="Yu Mincho Cyr">
    <w:panose1 w:val="00000000000000000000"/>
    <w:charset w:val="CC"/>
    <w:family w:val="roman"/>
    <w:notTrueType/>
    <w:pitch w:val="fixed"/>
    <w:sig w:usb0="00000000" w:usb1="00000000" w:usb2="00000000" w:usb3="00000000" w:csb0="00000000" w:csb1="00000000"/>
  </w:font>
  <w:font w:name="Yu Mincho Greek">
    <w:panose1 w:val="00000000000000000000"/>
    <w:charset w:val="A1"/>
    <w:family w:val="roman"/>
    <w:notTrueType/>
    <w:pitch w:val="fixed"/>
    <w:sig w:usb0="00000000" w:usb1="00000000" w:usb2="00000000" w:usb3="00000000" w:csb0="00000000" w:csb1="00000000"/>
  </w:font>
  <w:font w:name="Yu Mincho Tur">
    <w:panose1 w:val="00000000000000000000"/>
    <w:charset w:val="A2"/>
    <w:family w:val="roman"/>
    <w:notTrueType/>
    <w:pitch w:val="fixed"/>
    <w:sig w:usb0="00000000" w:usb1="00000000" w:usb2="00000000" w:usb3="00000000" w:csb0="00000000" w:csb1="00000000"/>
  </w:font>
  <w:font w:name="Yu Mincho Baltic">
    <w:panose1 w:val="00000000000000000000"/>
    <w:charset w:val="BA"/>
    <w:family w:val="roman"/>
    <w:notTrueType/>
    <w:pitch w:val="fixed"/>
    <w:sig w:usb0="00000000" w:usb1="00000000" w:usb2="00000000" w:usb3="00000000" w:csb0="00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51"/>
  <w:doNotHyphenateCaps/>
  <w:drawingGridHorizontalSpacing w:val="105"/>
  <w:drawingGridVerticalSpacing w:val="335"/>
  <w:displayHorizontalDrawingGridEvery w:val="0"/>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wordWrap w:val="0"/>
      <w:overflowPunct w:val="0"/>
      <w:autoSpaceDE w:val="0"/>
      <w:autoSpaceDN w:val="0"/>
      <w:snapToGrid w:val="0"/>
    </w:pPr>
  </w:style>
  <w:style w:type="character" w:styleId="16" w:customStyle="1">
    <w:name w:val="ヘッダー (文字)"/>
    <w:basedOn w:val="10"/>
    <w:next w:val="16"/>
    <w:link w:val="15"/>
    <w:uiPriority w:val="0"/>
    <w:qFormat/>
    <w:rPr>
      <w:rFonts w:ascii="ＭＳ 明朝" w:hAnsi="ＭＳ 明朝" w:eastAsia="ＭＳ 明朝"/>
      <w:sz w:val="21"/>
    </w:rPr>
  </w:style>
  <w:style w:type="paragraph" w:styleId="17">
    <w:name w:val="footer"/>
    <w:basedOn w:val="0"/>
    <w:next w:val="17"/>
    <w:link w:val="18"/>
    <w:uiPriority w:val="0"/>
    <w:pPr>
      <w:tabs>
        <w:tab w:val="center" w:leader="none" w:pos="4252"/>
        <w:tab w:val="right" w:leader="none" w:pos="8504"/>
      </w:tabs>
      <w:wordWrap w:val="0"/>
      <w:overflowPunct w:val="0"/>
      <w:autoSpaceDE w:val="0"/>
      <w:autoSpaceDN w:val="0"/>
      <w:snapToGrid w:val="0"/>
    </w:pPr>
  </w:style>
  <w:style w:type="character" w:styleId="18" w:customStyle="1">
    <w:name w:val="フッター (文字)"/>
    <w:basedOn w:val="10"/>
    <w:next w:val="18"/>
    <w:link w:val="17"/>
    <w:uiPriority w:val="0"/>
    <w:qFormat/>
    <w:rPr>
      <w:rFonts w:ascii="ＭＳ 明朝" w:hAnsi="ＭＳ 明朝" w:eastAsia="ＭＳ 明朝"/>
      <w:sz w:val="21"/>
    </w:rPr>
  </w:style>
  <w:style w:type="character" w:styleId="19">
    <w:name w:val="page number"/>
    <w:basedOn w:val="10"/>
    <w:next w:val="19"/>
    <w:link w:val="0"/>
    <w:uiPriority w:val="0"/>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164</TotalTime>
  <Pages>2</Pages>
  <Words>27</Words>
  <Characters>919</Characters>
  <Application>JUST Note</Application>
  <Lines>117</Lines>
  <Paragraphs>91</Paragraphs>
  <CharactersWithSpaces>1161</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user</cp:lastModifiedBy>
  <cp:lastPrinted>2026-07-22T14:36:00Z</cp:lastPrinted>
  <dcterms:created xsi:type="dcterms:W3CDTF">2024-02-20T14:59:00Z</dcterms:created>
  <dcterms:modified xsi:type="dcterms:W3CDTF">2026-08-24T01:09:19Z</dcterms:modified>
  <cp:revision>43</cp:revision>
</cp:coreProperties>
</file>