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様式第４号（第４条、第５条関係）</w:t>
      </w:r>
    </w:p>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その</w:t>
      </w:r>
      <w:r>
        <w:rPr>
          <w:rFonts w:hint="default" w:ascii="ＭＳ 明朝" w:hAnsi="ＭＳ 明朝" w:eastAsia="ＭＳ 明朝"/>
          <w:color w:val="auto"/>
          <w:kern w:val="2"/>
          <w:sz w:val="21"/>
        </w:rPr>
        <w:t>1</w:t>
      </w:r>
    </w:p>
    <w:p>
      <w:pPr>
        <w:pStyle w:val="0"/>
        <w:wordWrap w:val="0"/>
        <w:overflowPunct w:val="0"/>
        <w:autoSpaceDE w:val="0"/>
        <w:autoSpaceDN w:val="0"/>
        <w:jc w:val="center"/>
        <w:textAlignment w:val="center"/>
        <w:rPr>
          <w:rFonts w:hint="default"/>
          <w:color w:val="auto"/>
        </w:rPr>
      </w:pPr>
      <w:r>
        <w:rPr>
          <w:rFonts w:hint="default" w:ascii="ＭＳ 明朝" w:hAnsi="ＭＳ 明朝" w:eastAsia="ＭＳ 明朝"/>
          <w:color w:val="auto"/>
          <w:kern w:val="2"/>
          <w:sz w:val="21"/>
        </w:rPr>
        <w:t>選挙運動用自動車使用証明書</w:t>
      </w:r>
      <w:r>
        <w:rPr>
          <w:rFonts w:hint="default" w:ascii="ＭＳ 明朝" w:hAnsi="ＭＳ 明朝" w:eastAsia="ＭＳ 明朝"/>
          <w:color w:val="auto"/>
          <w:kern w:val="2"/>
          <w:sz w:val="21"/>
        </w:rPr>
        <w:t>(</w:t>
      </w:r>
      <w:r>
        <w:rPr>
          <w:rFonts w:hint="default" w:ascii="ＭＳ 明朝" w:hAnsi="ＭＳ 明朝" w:eastAsia="ＭＳ 明朝"/>
          <w:color w:val="auto"/>
          <w:kern w:val="2"/>
          <w:sz w:val="21"/>
        </w:rPr>
        <w:t>自動車</w:t>
      </w:r>
      <w:r>
        <w:rPr>
          <w:rFonts w:hint="default" w:ascii="ＭＳ 明朝" w:hAnsi="ＭＳ 明朝" w:eastAsia="ＭＳ 明朝"/>
          <w:color w:val="auto"/>
          <w:kern w:val="2"/>
          <w:sz w:val="21"/>
        </w:rPr>
        <w:t>)</w:t>
      </w:r>
    </w:p>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次のとおり選挙運動用自動車を</w:t>
      </w:r>
      <w:r>
        <w:rPr>
          <w:rFonts w:hint="default" w:ascii="ＭＳ 明朝" w:hAnsi="ＭＳ 明朝" w:eastAsia="ＭＳ 明朝"/>
          <w:color w:val="auto"/>
          <w:kern w:val="2"/>
          <w:sz w:val="21"/>
          <w:u w:val="none" w:color="auto"/>
        </w:rPr>
        <w:t>使用した</w:t>
      </w:r>
      <w:r>
        <w:rPr>
          <w:rFonts w:hint="default" w:ascii="ＭＳ 明朝" w:hAnsi="ＭＳ 明朝" w:eastAsia="ＭＳ 明朝"/>
          <w:color w:val="auto"/>
          <w:kern w:val="2"/>
          <w:sz w:val="21"/>
        </w:rPr>
        <w:t>ものであることを証明します。</w:t>
      </w:r>
    </w:p>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r>
        <w:rPr>
          <w:rFonts w:hint="eastAsia" w:ascii="ＭＳ 明朝" w:hAnsi="ＭＳ 明朝" w:eastAsia="ＭＳ 明朝"/>
          <w:color w:val="auto"/>
          <w:kern w:val="2"/>
          <w:sz w:val="21"/>
        </w:rPr>
        <w:t>令和</w:t>
      </w:r>
      <w:r>
        <w:rPr>
          <w:rFonts w:hint="default" w:ascii="ＭＳ 明朝" w:hAnsi="ＭＳ 明朝" w:eastAsia="ＭＳ 明朝"/>
          <w:color w:val="auto"/>
          <w:kern w:val="2"/>
          <w:sz w:val="21"/>
        </w:rPr>
        <w:t>　　年　　月　　日</w:t>
      </w:r>
    </w:p>
    <w:p>
      <w:pPr>
        <w:pStyle w:val="0"/>
        <w:wordWrap w:val="0"/>
        <w:overflowPunct w:val="0"/>
        <w:autoSpaceDE w:val="0"/>
        <w:autoSpaceDN w:val="0"/>
        <w:ind w:right="42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日執行　</w:t>
      </w:r>
      <w:r>
        <w:rPr>
          <w:rFonts w:hint="eastAsia" w:ascii="ＭＳ 明朝" w:hAnsi="ＭＳ 明朝" w:eastAsia="ＭＳ 明朝"/>
          <w:color w:val="auto"/>
          <w:kern w:val="2"/>
          <w:sz w:val="21"/>
        </w:rPr>
        <w:t>五所川原〇○</w:t>
      </w:r>
      <w:r>
        <w:rPr>
          <w:rFonts w:hint="default" w:ascii="ＭＳ 明朝" w:hAnsi="ＭＳ 明朝" w:eastAsia="ＭＳ 明朝"/>
          <w:color w:val="auto"/>
          <w:kern w:val="2"/>
          <w:sz w:val="21"/>
        </w:rPr>
        <w:t>選挙</w:t>
      </w:r>
    </w:p>
    <w:p>
      <w:pPr>
        <w:pStyle w:val="0"/>
        <w:wordWrap w:val="0"/>
        <w:overflowPunct w:val="0"/>
        <w:autoSpaceDE w:val="0"/>
        <w:autoSpaceDN w:val="0"/>
        <w:ind w:right="420"/>
        <w:jc w:val="right"/>
        <w:textAlignment w:val="center"/>
        <w:rPr>
          <w:rFonts w:hint="default"/>
          <w:color w:val="auto"/>
        </w:rPr>
      </w:pPr>
      <w:r>
        <w:rPr>
          <w:rFonts w:hint="default" w:ascii="ＭＳ 明朝" w:hAnsi="ＭＳ 明朝" w:eastAsia="ＭＳ 明朝"/>
          <w:color w:val="auto"/>
          <w:kern w:val="2"/>
          <w:sz w:val="21"/>
        </w:rPr>
        <w:t>候補者氏名　　　　　　　　　</w:t>
      </w:r>
    </w:p>
    <w:p>
      <w:pPr>
        <w:pStyle w:val="0"/>
        <w:wordWrap w:val="0"/>
        <w:overflowPunct w:val="0"/>
        <w:autoSpaceDE w:val="0"/>
        <w:autoSpaceDN w:val="0"/>
        <w:jc w:val="both"/>
        <w:textAlignment w:val="center"/>
        <w:rPr>
          <w:rFonts w:hint="default"/>
          <w:color w:val="auto"/>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226"/>
        <w:gridCol w:w="728"/>
        <w:gridCol w:w="364"/>
        <w:gridCol w:w="1266"/>
        <w:gridCol w:w="981"/>
        <w:gridCol w:w="384"/>
        <w:gridCol w:w="994"/>
        <w:gridCol w:w="1431"/>
      </w:tblGrid>
      <w:tr>
        <w:trPr>
          <w:cantSplit/>
          <w:trHeight w:val="825" w:hRule="atLeast"/>
        </w:trPr>
        <w:tc>
          <w:tcPr>
            <w:tcW w:w="2954" w:type="dxa"/>
            <w:gridSpan w:val="2"/>
            <w:tcBorders>
              <w:top w:val="single" w:color="auto" w:sz="4" w:space="0"/>
              <w:left w:val="single" w:color="auto" w:sz="4" w:space="0"/>
              <w:bottom w:val="double" w:color="auto" w:sz="4" w:space="0"/>
              <w:right w:val="doub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運送等契約区分</w:t>
            </w:r>
          </w:p>
          <w:p>
            <w:pPr>
              <w:pStyle w:val="0"/>
              <w:wordWrap w:val="0"/>
              <w:overflowPunct w:val="0"/>
              <w:autoSpaceDE w:val="0"/>
              <w:autoSpaceDN w:val="0"/>
              <w:ind w:left="210" w:hanging="210"/>
              <w:jc w:val="both"/>
              <w:textAlignment w:val="center"/>
              <w:rPr>
                <w:rFonts w:hint="default"/>
                <w:color w:val="auto"/>
              </w:rPr>
            </w:pPr>
            <w:r>
              <w:rPr>
                <w:rFonts w:hint="eastAsia" w:ascii="ＭＳ 明朝" w:hAnsi="ＭＳ 明朝" w:eastAsia="ＭＳ 明朝"/>
                <w:color w:val="auto"/>
                <w:kern w:val="2"/>
                <w:sz w:val="21"/>
              </w:rPr>
              <w:t>(</w:t>
            </w:r>
            <w:r>
              <w:rPr>
                <w:rFonts w:hint="eastAsia" w:ascii="ＭＳ 明朝" w:hAnsi="ＭＳ 明朝" w:eastAsia="ＭＳ 明朝"/>
                <w:color w:val="auto"/>
                <w:kern w:val="2"/>
                <w:sz w:val="21"/>
              </w:rPr>
              <w:t>該当する方の番号に○をしてください。</w:t>
            </w:r>
            <w:r>
              <w:rPr>
                <w:rFonts w:hint="eastAsia" w:ascii="ＭＳ 明朝" w:hAnsi="ＭＳ 明朝" w:eastAsia="ＭＳ 明朝"/>
                <w:color w:val="auto"/>
                <w:kern w:val="2"/>
                <w:sz w:val="21"/>
              </w:rPr>
              <w:t>)</w:t>
            </w:r>
          </w:p>
        </w:tc>
        <w:tc>
          <w:tcPr>
            <w:tcW w:w="364" w:type="dxa"/>
            <w:tcBorders>
              <w:top w:val="single" w:color="auto" w:sz="4" w:space="0"/>
              <w:left w:val="nil"/>
              <w:bottom w:val="double" w:color="auto" w:sz="4" w:space="0"/>
              <w:right w:val="nil"/>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1</w:t>
            </w:r>
          </w:p>
        </w:tc>
        <w:tc>
          <w:tcPr>
            <w:tcW w:w="2247" w:type="dxa"/>
            <w:gridSpan w:val="2"/>
            <w:tcBorders>
              <w:top w:val="single" w:color="auto" w:sz="4" w:space="0"/>
              <w:left w:val="nil"/>
              <w:bottom w:val="double" w:color="auto" w:sz="4" w:space="0"/>
              <w:right w:val="double" w:color="auto" w:sz="4" w:space="0"/>
              <w:tl2br w:val="nil"/>
              <w:tr2bl w:val="nil"/>
            </w:tcBorders>
            <w:vAlign w:val="center"/>
          </w:tcPr>
          <w:p>
            <w:pPr>
              <w:pStyle w:val="0"/>
              <w:wordWrap w:val="0"/>
              <w:overflowPunct w:val="0"/>
              <w:autoSpaceDE w:val="0"/>
              <w:autoSpaceDN w:val="0"/>
              <w:ind w:right="57"/>
              <w:jc w:val="both"/>
              <w:textAlignment w:val="center"/>
              <w:rPr>
                <w:rFonts w:hint="default"/>
                <w:color w:val="auto"/>
              </w:rPr>
            </w:pPr>
            <w:r>
              <w:rPr>
                <w:rFonts w:hint="default" w:ascii="ＭＳ 明朝" w:hAnsi="ＭＳ 明朝" w:eastAsia="ＭＳ 明朝"/>
                <w:color w:val="auto"/>
                <w:kern w:val="2"/>
                <w:sz w:val="21"/>
              </w:rPr>
              <w:t>一般乗用旅客自動車運送事業者との運送契約による場合</w:t>
            </w:r>
          </w:p>
        </w:tc>
        <w:tc>
          <w:tcPr>
            <w:tcW w:w="384" w:type="dxa"/>
            <w:tcBorders>
              <w:top w:val="single" w:color="auto" w:sz="4" w:space="0"/>
              <w:left w:val="nil"/>
              <w:bottom w:val="double" w:color="auto" w:sz="4" w:space="0"/>
              <w:right w:val="nil"/>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2</w:t>
            </w:r>
          </w:p>
        </w:tc>
        <w:tc>
          <w:tcPr>
            <w:tcW w:w="2425" w:type="dxa"/>
            <w:gridSpan w:val="2"/>
            <w:tcBorders>
              <w:top w:val="single" w:color="auto" w:sz="4" w:space="0"/>
              <w:left w:val="nil"/>
              <w:bottom w:val="double" w:color="auto" w:sz="4" w:space="0"/>
              <w:right w:val="single" w:color="auto" w:sz="4" w:space="0"/>
              <w:tl2br w:val="nil"/>
              <w:tr2bl w:val="nil"/>
            </w:tcBorders>
            <w:vAlign w:val="center"/>
          </w:tcPr>
          <w:p>
            <w:pPr>
              <w:pStyle w:val="0"/>
              <w:wordWrap w:val="0"/>
              <w:overflowPunct w:val="0"/>
              <w:autoSpaceDE w:val="0"/>
              <w:autoSpaceDN w:val="0"/>
              <w:ind w:right="57"/>
              <w:jc w:val="both"/>
              <w:textAlignment w:val="center"/>
              <w:rPr>
                <w:rFonts w:hint="default"/>
                <w:color w:val="auto"/>
              </w:rPr>
            </w:pPr>
            <w:r>
              <w:rPr>
                <w:rFonts w:hint="default" w:ascii="ＭＳ 明朝" w:hAnsi="ＭＳ 明朝" w:eastAsia="ＭＳ 明朝"/>
                <w:color w:val="auto"/>
                <w:kern w:val="2"/>
                <w:sz w:val="21"/>
              </w:rPr>
              <w:t>左に掲げる場合以外の場合</w:t>
            </w:r>
          </w:p>
        </w:tc>
      </w:tr>
      <w:tr>
        <w:trPr>
          <w:cantSplit/>
          <w:trHeight w:val="825" w:hRule="atLeast"/>
        </w:trPr>
        <w:tc>
          <w:tcPr>
            <w:tcW w:w="2954" w:type="dxa"/>
            <w:gridSpan w:val="2"/>
            <w:tcBorders>
              <w:top w:val="double" w:color="auto" w:sz="4" w:space="0"/>
              <w:left w:val="single" w:color="auto" w:sz="4" w:space="0"/>
              <w:bottom w:val="double" w:color="auto" w:sz="4" w:space="0"/>
              <w:right w:val="double" w:color="auto" w:sz="4" w:space="0"/>
              <w:tl2br w:val="nil"/>
              <w:tr2bl w:val="nil"/>
            </w:tcBorders>
            <w:vAlign w:val="center"/>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運送事業者等の氏名又は名称及び住所並びに法人にあってはその代表者の氏名</w:t>
            </w:r>
          </w:p>
        </w:tc>
        <w:tc>
          <w:tcPr>
            <w:tcW w:w="5420" w:type="dxa"/>
            <w:gridSpan w:val="6"/>
            <w:tcBorders>
              <w:top w:val="double" w:color="auto" w:sz="4" w:space="0"/>
              <w:left w:val="nil"/>
              <w:bottom w:val="doub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r>
      <w:tr>
        <w:trPr>
          <w:trHeight w:val="672" w:hRule="atLeast"/>
        </w:trPr>
        <w:tc>
          <w:tcPr>
            <w:tcW w:w="2226" w:type="dxa"/>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車種及び自動車登録番号</w:t>
            </w:r>
          </w:p>
        </w:tc>
        <w:tc>
          <w:tcPr>
            <w:tcW w:w="2358" w:type="dxa"/>
            <w:gridSpan w:val="3"/>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運送等年月日</w:t>
            </w:r>
          </w:p>
        </w:tc>
        <w:tc>
          <w:tcPr>
            <w:tcW w:w="2359" w:type="dxa"/>
            <w:gridSpan w:val="3"/>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運送等金額</w:t>
            </w:r>
          </w:p>
        </w:tc>
        <w:tc>
          <w:tcPr>
            <w:tcW w:w="1431" w:type="dxa"/>
            <w:tcBorders>
              <w:top w:val="double" w:color="auto" w:sz="4" w:space="0"/>
              <w:left w:val="single" w:color="auto" w:sz="4" w:space="0"/>
              <w:bottom w:val="double" w:color="auto" w:sz="4" w:space="0"/>
              <w:right w:val="single" w:color="auto" w:sz="4" w:space="0"/>
              <w:tl2br w:val="nil"/>
              <w:tr2bl w:val="nil"/>
            </w:tcBorders>
            <w:vAlign w:val="center"/>
          </w:tcPr>
          <w:p>
            <w:pPr>
              <w:pStyle w:val="0"/>
              <w:wordWrap w:val="0"/>
              <w:overflowPunct w:val="0"/>
              <w:autoSpaceDE w:val="0"/>
              <w:autoSpaceDN w:val="0"/>
              <w:jc w:val="distribute"/>
              <w:textAlignment w:val="center"/>
              <w:rPr>
                <w:rFonts w:hint="default"/>
                <w:color w:val="auto"/>
              </w:rPr>
            </w:pPr>
            <w:r>
              <w:rPr>
                <w:rFonts w:hint="default" w:ascii="ＭＳ 明朝" w:hAnsi="ＭＳ 明朝" w:eastAsia="ＭＳ 明朝"/>
                <w:color w:val="auto"/>
                <w:kern w:val="2"/>
                <w:sz w:val="21"/>
              </w:rPr>
              <w:t>備考</w:t>
            </w:r>
          </w:p>
        </w:tc>
      </w:tr>
      <w:tr>
        <w:trPr>
          <w:cantSplit/>
        </w:trPr>
        <w:tc>
          <w:tcPr>
            <w:tcW w:w="2226" w:type="dxa"/>
            <w:tcBorders>
              <w:top w:val="doub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c>
          <w:tcPr>
            <w:tcW w:w="2358" w:type="dxa"/>
            <w:gridSpan w:val="3"/>
            <w:tcBorders>
              <w:top w:val="doub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59" w:type="dxa"/>
            <w:gridSpan w:val="3"/>
            <w:tcBorders>
              <w:top w:val="doub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431" w:type="dxa"/>
            <w:vMerge w:val="restart"/>
            <w:tcBorders>
              <w:top w:val="doub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r>
      <w:tr>
        <w:trPr>
          <w:cantSplit/>
        </w:trPr>
        <w:tc>
          <w:tcPr>
            <w:tcW w:w="2226"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c>
          <w:tcPr>
            <w:tcW w:w="235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59"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43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Pr>
        <w:tc>
          <w:tcPr>
            <w:tcW w:w="2226"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c>
          <w:tcPr>
            <w:tcW w:w="235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59"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43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Pr>
        <w:tc>
          <w:tcPr>
            <w:tcW w:w="2226"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c>
          <w:tcPr>
            <w:tcW w:w="235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59"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43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Pr>
        <w:tc>
          <w:tcPr>
            <w:tcW w:w="2226"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c>
          <w:tcPr>
            <w:tcW w:w="235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59"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bookmarkStart w:id="0" w:name="_GoBack"/>
            <w:bookmarkEnd w:id="0"/>
            <w:r>
              <w:rPr>
                <w:rFonts w:hint="default" w:ascii="ＭＳ 明朝" w:hAnsi="ＭＳ 明朝" w:eastAsia="ＭＳ 明朝"/>
                <w:color w:val="auto"/>
                <w:kern w:val="2"/>
                <w:sz w:val="21"/>
              </w:rPr>
              <w:t>円</w:t>
            </w:r>
          </w:p>
        </w:tc>
        <w:tc>
          <w:tcPr>
            <w:tcW w:w="143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Pr>
        <w:tc>
          <w:tcPr>
            <w:tcW w:w="2226"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c>
          <w:tcPr>
            <w:tcW w:w="235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59"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43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r>
        <w:trPr>
          <w:cantSplit/>
        </w:trPr>
        <w:tc>
          <w:tcPr>
            <w:tcW w:w="2226"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color w:val="auto"/>
              </w:rPr>
            </w:pPr>
            <w:r>
              <w:rPr>
                <w:rFonts w:hint="default" w:ascii="ＭＳ 明朝" w:hAnsi="ＭＳ 明朝" w:eastAsia="ＭＳ 明朝"/>
                <w:color w:val="auto"/>
                <w:kern w:val="2"/>
                <w:sz w:val="21"/>
              </w:rPr>
              <w:t>　</w:t>
            </w:r>
          </w:p>
        </w:tc>
        <w:tc>
          <w:tcPr>
            <w:tcW w:w="235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eastAsia" w:ascii="ＭＳ 明朝" w:hAnsi="ＭＳ 明朝" w:eastAsia="ＭＳ 明朝"/>
                <w:color w:val="auto"/>
                <w:kern w:val="2"/>
                <w:sz w:val="21"/>
              </w:rPr>
              <w:t>令和　</w:t>
            </w:r>
            <w:r>
              <w:rPr>
                <w:rFonts w:hint="default" w:ascii="ＭＳ 明朝" w:hAnsi="ＭＳ 明朝" w:eastAsia="ＭＳ 明朝"/>
                <w:color w:val="auto"/>
                <w:kern w:val="2"/>
                <w:sz w:val="21"/>
              </w:rPr>
              <w:t>年　　月　　日</w:t>
            </w:r>
          </w:p>
        </w:tc>
        <w:tc>
          <w:tcPr>
            <w:tcW w:w="2359"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right"/>
              <w:textAlignment w:val="center"/>
              <w:rPr>
                <w:rFonts w:hint="default"/>
                <w:color w:val="auto"/>
              </w:rPr>
            </w:pPr>
            <w:r>
              <w:rPr>
                <w:rFonts w:hint="default" w:ascii="ＭＳ 明朝" w:hAnsi="ＭＳ 明朝" w:eastAsia="ＭＳ 明朝"/>
                <w:color w:val="auto"/>
                <w:kern w:val="2"/>
                <w:sz w:val="21"/>
              </w:rPr>
              <w:t>円</w:t>
            </w:r>
          </w:p>
        </w:tc>
        <w:tc>
          <w:tcPr>
            <w:tcW w:w="1431"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textAlignment w:val="center"/>
              <w:rPr>
                <w:rFonts w:hint="default"/>
              </w:rPr>
            </w:pPr>
          </w:p>
        </w:tc>
      </w:tr>
    </w:tbl>
    <w:p>
      <w:pPr>
        <w:pStyle w:val="15"/>
        <w:tabs>
          <w:tab w:val="clear" w:pos="4252"/>
          <w:tab w:val="clear" w:pos="8504"/>
        </w:tabs>
        <w:snapToGrid w:val="1"/>
        <w:jc w:val="both"/>
        <w:textAlignment w:val="center"/>
        <w:rPr>
          <w:rFonts w:hint="default"/>
          <w:color w:val="auto"/>
        </w:rPr>
      </w:pPr>
      <w:r>
        <w:rPr>
          <w:rFonts w:hint="default" w:ascii="ＭＳ 明朝" w:hAnsi="ＭＳ 明朝" w:eastAsia="ＭＳ 明朝"/>
          <w:color w:val="auto"/>
          <w:kern w:val="2"/>
          <w:sz w:val="21"/>
        </w:rPr>
        <w:t>　備考</w:t>
      </w:r>
    </w:p>
    <w:p>
      <w:pPr>
        <w:pStyle w:val="0"/>
        <w:wordWrap w:val="0"/>
        <w:overflowPunct w:val="0"/>
        <w:autoSpaceDE w:val="0"/>
        <w:autoSpaceDN w:val="0"/>
        <w:spacing w:line="28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　この証明書は、運送事業者等ごとに別々に作成し、候補者から運送事業者等に提出してください。</w:t>
      </w:r>
    </w:p>
    <w:p>
      <w:pPr>
        <w:pStyle w:val="0"/>
        <w:wordWrap w:val="0"/>
        <w:overflowPunct w:val="0"/>
        <w:autoSpaceDE w:val="0"/>
        <w:autoSpaceDN w:val="0"/>
        <w:spacing w:line="28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2</w:t>
      </w:r>
      <w:r>
        <w:rPr>
          <w:rFonts w:hint="default" w:ascii="ＭＳ 明朝" w:hAnsi="ＭＳ 明朝" w:eastAsia="ＭＳ 明朝"/>
          <w:color w:val="auto"/>
          <w:kern w:val="2"/>
          <w:sz w:val="21"/>
        </w:rPr>
        <w:t>　運送事業者等が五所川原市に支払を請求するときは、この証明書を請求書に添付してください。</w:t>
      </w:r>
    </w:p>
    <w:p>
      <w:pPr>
        <w:pStyle w:val="0"/>
        <w:wordWrap w:val="0"/>
        <w:overflowPunct w:val="0"/>
        <w:autoSpaceDE w:val="0"/>
        <w:autoSpaceDN w:val="0"/>
        <w:spacing w:line="28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u w:val="none" w:color="auto"/>
        </w:rPr>
        <w:t>　　</w:t>
      </w:r>
      <w:r>
        <w:rPr>
          <w:rFonts w:hint="default" w:ascii="ＭＳ 明朝" w:hAnsi="ＭＳ 明朝" w:eastAsia="ＭＳ 明朝"/>
          <w:color w:val="auto"/>
          <w:kern w:val="2"/>
          <w:sz w:val="21"/>
          <w:u w:val="none" w:color="auto"/>
        </w:rPr>
        <w:t>3</w:t>
      </w:r>
      <w:r>
        <w:rPr>
          <w:rFonts w:hint="default" w:ascii="ＭＳ 明朝" w:hAnsi="ＭＳ 明朝" w:eastAsia="ＭＳ 明朝"/>
          <w:color w:val="auto"/>
          <w:kern w:val="2"/>
          <w:sz w:val="21"/>
          <w:u w:val="none" w:color="auto"/>
        </w:rPr>
        <w:t>　この証明書を発行した候補者について供託物が没収される場合には、運送事業者</w:t>
      </w:r>
      <w:r>
        <w:rPr>
          <w:rFonts w:hint="default" w:ascii="ＭＳ 明朝" w:hAnsi="ＭＳ 明朝" w:eastAsia="ＭＳ 明朝"/>
          <w:color w:val="auto"/>
          <w:kern w:val="2"/>
          <w:sz w:val="21"/>
        </w:rPr>
        <w:t>等は、五所川原市に支払を請求することはできません。</w:t>
      </w:r>
    </w:p>
    <w:p>
      <w:pPr>
        <w:pStyle w:val="0"/>
        <w:wordWrap w:val="0"/>
        <w:overflowPunct w:val="0"/>
        <w:autoSpaceDE w:val="0"/>
        <w:autoSpaceDN w:val="0"/>
        <w:spacing w:line="280" w:lineRule="exact"/>
        <w:ind w:left="527"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4</w:t>
      </w:r>
      <w:r>
        <w:rPr>
          <w:rFonts w:hint="default" w:ascii="ＭＳ 明朝" w:hAnsi="ＭＳ 明朝" w:eastAsia="ＭＳ 明朝"/>
          <w:color w:val="auto"/>
          <w:kern w:val="2"/>
          <w:sz w:val="21"/>
        </w:rPr>
        <w:t>　公費負担の限度額は、</w:t>
      </w:r>
      <w:bookmarkStart w:id="1" w:name="_Hlk211870543"/>
      <w:r>
        <w:rPr>
          <w:rFonts w:hint="default" w:ascii="ＭＳ 明朝" w:hAnsi="ＭＳ 明朝" w:eastAsia="ＭＳ 明朝"/>
          <w:color w:val="auto"/>
          <w:kern w:val="2"/>
          <w:sz w:val="21"/>
        </w:rPr>
        <w:t>選挙運動用自動車</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台につき</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日当たり</w:t>
      </w:r>
      <w:bookmarkEnd w:id="1"/>
      <w:r>
        <w:rPr>
          <w:rFonts w:hint="default" w:ascii="ＭＳ 明朝" w:hAnsi="ＭＳ 明朝" w:eastAsia="ＭＳ 明朝"/>
          <w:color w:val="auto"/>
          <w:kern w:val="2"/>
          <w:sz w:val="21"/>
        </w:rPr>
        <w:t>次の金額までです。</w:t>
      </w:r>
    </w:p>
    <w:p>
      <w:pPr>
        <w:pStyle w:val="0"/>
        <w:wordWrap w:val="0"/>
        <w:overflowPunct w:val="0"/>
        <w:autoSpaceDE w:val="0"/>
        <w:autoSpaceDN w:val="0"/>
        <w:spacing w:line="280" w:lineRule="exact"/>
        <w:ind w:left="527"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　一般乗用旅客自動車運送事業者との運送契約による場合　　　　　</w:t>
      </w:r>
      <w:r>
        <w:rPr>
          <w:rFonts w:hint="default" w:ascii="ＭＳ 明朝" w:hAnsi="ＭＳ 明朝" w:eastAsia="ＭＳ 明朝"/>
          <w:color w:val="auto"/>
          <w:kern w:val="2"/>
          <w:sz w:val="21"/>
        </w:rPr>
        <w:t>64,500</w:t>
      </w:r>
      <w:r>
        <w:rPr>
          <w:rFonts w:hint="default" w:ascii="ＭＳ 明朝" w:hAnsi="ＭＳ 明朝" w:eastAsia="ＭＳ 明朝"/>
          <w:color w:val="auto"/>
          <w:kern w:val="2"/>
          <w:sz w:val="21"/>
        </w:rPr>
        <w:t>円</w:t>
      </w:r>
    </w:p>
    <w:p>
      <w:pPr>
        <w:pStyle w:val="0"/>
        <w:wordWrap w:val="0"/>
        <w:overflowPunct w:val="0"/>
        <w:autoSpaceDE w:val="0"/>
        <w:autoSpaceDN w:val="0"/>
        <w:spacing w:line="280" w:lineRule="exact"/>
        <w:ind w:left="527"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(2)</w:t>
      </w: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以外の場合　　　　　　　　　　　　　　　　　　　　　　　</w:t>
      </w:r>
      <w:r>
        <w:rPr>
          <w:rFonts w:hint="default" w:ascii="ＭＳ 明朝" w:hAnsi="ＭＳ 明朝" w:eastAsia="ＭＳ 明朝"/>
          <w:color w:val="auto"/>
          <w:kern w:val="2"/>
          <w:sz w:val="21"/>
        </w:rPr>
        <w:t xml:space="preserve"> 16,100</w:t>
      </w:r>
      <w:r>
        <w:rPr>
          <w:rFonts w:hint="default" w:ascii="ＭＳ 明朝" w:hAnsi="ＭＳ 明朝" w:eastAsia="ＭＳ 明朝"/>
          <w:color w:val="auto"/>
          <w:kern w:val="2"/>
          <w:sz w:val="21"/>
        </w:rPr>
        <w:t>円</w:t>
      </w:r>
    </w:p>
    <w:p>
      <w:pPr>
        <w:pStyle w:val="0"/>
        <w:wordWrap w:val="0"/>
        <w:overflowPunct w:val="0"/>
        <w:autoSpaceDE w:val="0"/>
        <w:autoSpaceDN w:val="0"/>
        <w:spacing w:line="280" w:lineRule="exact"/>
        <w:ind w:left="210" w:leftChars="100" w:firstLine="210" w:firstLineChars="100"/>
        <w:jc w:val="both"/>
        <w:textAlignment w:val="center"/>
        <w:rPr>
          <w:rFonts w:hint="default"/>
          <w:color w:val="auto"/>
          <w:spacing w:val="-4"/>
        </w:rPr>
      </w:pPr>
      <w:r>
        <w:rPr>
          <w:rFonts w:hint="default" w:ascii="ＭＳ 明朝" w:hAnsi="ＭＳ 明朝" w:eastAsia="ＭＳ 明朝"/>
          <w:color w:val="auto"/>
          <w:kern w:val="2"/>
          <w:sz w:val="21"/>
        </w:rPr>
        <w:t>5</w:t>
      </w:r>
      <w:r>
        <w:rPr>
          <w:rFonts w:hint="default" w:ascii="ＭＳ 明朝" w:hAnsi="ＭＳ 明朝" w:eastAsia="ＭＳ 明朝"/>
          <w:color w:val="auto"/>
          <w:kern w:val="2"/>
          <w:sz w:val="21"/>
        </w:rPr>
        <w:t>　</w:t>
      </w:r>
      <w:r>
        <w:rPr>
          <w:rFonts w:hint="default" w:ascii="ＭＳ 明朝" w:hAnsi="ＭＳ 明朝" w:eastAsia="ＭＳ 明朝"/>
          <w:color w:val="auto"/>
          <w:kern w:val="0"/>
          <w:sz w:val="21"/>
        </w:rPr>
        <w:t>同一の日において一般乗用旅客自動車運送事業者との運送契約</w:t>
      </w:r>
      <w:r>
        <w:rPr>
          <w:rFonts w:hint="default" w:ascii="ＭＳ 明朝" w:hAnsi="ＭＳ 明朝" w:eastAsia="ＭＳ 明朝"/>
          <w:color w:val="auto"/>
          <w:kern w:val="0"/>
          <w:sz w:val="21"/>
        </w:rPr>
        <w:t>(</w:t>
      </w:r>
      <w:r>
        <w:rPr>
          <w:rFonts w:hint="default" w:ascii="ＭＳ 明朝" w:hAnsi="ＭＳ 明朝" w:eastAsia="ＭＳ 明朝"/>
          <w:color w:val="auto"/>
          <w:kern w:val="0"/>
          <w:sz w:val="21"/>
        </w:rPr>
        <w:t>運送等契約区分の</w:t>
      </w:r>
    </w:p>
    <w:p>
      <w:pPr>
        <w:pStyle w:val="0"/>
        <w:wordWrap w:val="0"/>
        <w:overflowPunct w:val="0"/>
        <w:autoSpaceDE w:val="0"/>
        <w:autoSpaceDN w:val="0"/>
        <w:spacing w:line="280" w:lineRule="exact"/>
        <w:ind w:left="517" w:leftChars="246" w:right="99" w:rightChars="47"/>
        <w:jc w:val="both"/>
        <w:textAlignment w:val="center"/>
        <w:rPr>
          <w:rFonts w:hint="default"/>
          <w:color w:val="auto"/>
        </w:rPr>
      </w:pPr>
      <w:r>
        <w:rPr>
          <w:rFonts w:hint="default" w:ascii="ＭＳ 明朝" w:hAnsi="ＭＳ 明朝" w:eastAsia="ＭＳ 明朝"/>
          <w:color w:val="auto"/>
          <w:kern w:val="2"/>
          <w:sz w:val="21"/>
        </w:rPr>
        <w:t>欄の</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とそれ以外の契約</w:t>
      </w:r>
      <w:r>
        <w:rPr>
          <w:rFonts w:hint="default" w:ascii="ＭＳ 明朝" w:hAnsi="ＭＳ 明朝" w:eastAsia="ＭＳ 明朝"/>
          <w:color w:val="auto"/>
          <w:kern w:val="2"/>
          <w:sz w:val="21"/>
        </w:rPr>
        <w:t>(</w:t>
      </w:r>
      <w:r>
        <w:rPr>
          <w:rFonts w:hint="default" w:ascii="ＭＳ 明朝" w:hAnsi="ＭＳ 明朝" w:eastAsia="ＭＳ 明朝"/>
          <w:color w:val="auto"/>
          <w:kern w:val="2"/>
          <w:sz w:val="21"/>
        </w:rPr>
        <w:t>運送等契約区分の欄の</w:t>
      </w:r>
      <w:r>
        <w:rPr>
          <w:rFonts w:hint="default" w:ascii="ＭＳ 明朝" w:hAnsi="ＭＳ 明朝" w:eastAsia="ＭＳ 明朝"/>
          <w:color w:val="auto"/>
          <w:kern w:val="2"/>
          <w:sz w:val="21"/>
        </w:rPr>
        <w:t>2)</w:t>
      </w:r>
      <w:r>
        <w:rPr>
          <w:rFonts w:hint="default" w:ascii="ＭＳ 明朝" w:hAnsi="ＭＳ 明朝" w:eastAsia="ＭＳ 明朝"/>
          <w:color w:val="auto"/>
          <w:kern w:val="2"/>
          <w:sz w:val="21"/>
        </w:rPr>
        <w:t>とのいずれもが締結された場合には、公費負担の対象となるのは候補者の指定する一の契約に限られていますので、その指定をした一の契約のみについて記載してください。</w:t>
      </w:r>
    </w:p>
    <w:p>
      <w:pPr>
        <w:pStyle w:val="0"/>
        <w:wordWrap w:val="0"/>
        <w:overflowPunct w:val="0"/>
        <w:autoSpaceDE w:val="0"/>
        <w:autoSpaceDN w:val="0"/>
        <w:spacing w:line="28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6</w:t>
      </w:r>
      <w:r>
        <w:rPr>
          <w:rFonts w:hint="default" w:ascii="ＭＳ 明朝" w:hAnsi="ＭＳ 明朝" w:eastAsia="ＭＳ 明朝"/>
          <w:color w:val="auto"/>
          <w:kern w:val="2"/>
          <w:sz w:val="21"/>
        </w:rPr>
        <w:t>　同一の日において一般乗用旅客自動車運送事業者との運送契約又はそれ以外の契約により</w:t>
      </w:r>
      <w:r>
        <w:rPr>
          <w:rFonts w:hint="default" w:ascii="ＭＳ 明朝" w:hAnsi="ＭＳ 明朝" w:eastAsia="ＭＳ 明朝"/>
          <w:color w:val="auto"/>
          <w:kern w:val="2"/>
          <w:sz w:val="21"/>
        </w:rPr>
        <w:t>2</w:t>
      </w:r>
      <w:r>
        <w:rPr>
          <w:rFonts w:hint="default" w:ascii="ＭＳ 明朝" w:hAnsi="ＭＳ 明朝" w:eastAsia="ＭＳ 明朝"/>
          <w:color w:val="auto"/>
          <w:kern w:val="2"/>
          <w:sz w:val="21"/>
        </w:rPr>
        <w:t>台以上の選挙運動用自動車が使用される場合には､公費負担の対象となるのは候補者の指定する</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台に限られていますので、その指定をした</w:t>
      </w:r>
      <w:r>
        <w:rPr>
          <w:rFonts w:hint="default" w:ascii="ＭＳ 明朝" w:hAnsi="ＭＳ 明朝" w:eastAsia="ＭＳ 明朝"/>
          <w:color w:val="auto"/>
          <w:kern w:val="2"/>
          <w:sz w:val="21"/>
        </w:rPr>
        <w:t>1</w:t>
      </w:r>
      <w:r>
        <w:rPr>
          <w:rFonts w:hint="default" w:ascii="ＭＳ 明朝" w:hAnsi="ＭＳ 明朝" w:eastAsia="ＭＳ 明朝"/>
          <w:color w:val="auto"/>
          <w:kern w:val="2"/>
          <w:sz w:val="21"/>
        </w:rPr>
        <w:t>台のみについて記載してください。</w:t>
      </w:r>
    </w:p>
    <w:p>
      <w:pPr>
        <w:pStyle w:val="0"/>
        <w:wordWrap w:val="0"/>
        <w:overflowPunct w:val="0"/>
        <w:autoSpaceDE w:val="0"/>
        <w:autoSpaceDN w:val="0"/>
        <w:spacing w:line="280" w:lineRule="exact"/>
        <w:ind w:left="527" w:right="128" w:rightChars="61" w:hanging="527"/>
        <w:jc w:val="both"/>
        <w:textAlignment w:val="center"/>
        <w:rPr>
          <w:rFonts w:hint="default"/>
          <w:color w:val="auto"/>
        </w:rPr>
      </w:pP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7</w:t>
      </w:r>
      <w:r>
        <w:rPr>
          <w:rFonts w:hint="default" w:ascii="ＭＳ 明朝" w:hAnsi="ＭＳ 明朝" w:eastAsia="ＭＳ 明朝"/>
          <w:color w:val="auto"/>
          <w:kern w:val="2"/>
          <w:sz w:val="21"/>
        </w:rPr>
        <w:t>　</w:t>
      </w:r>
      <w:r>
        <w:rPr>
          <w:rFonts w:hint="default" w:ascii="ＭＳ 明朝" w:hAnsi="ＭＳ 明朝" w:eastAsia="ＭＳ 明朝"/>
          <w:color w:val="auto"/>
          <w:kern w:val="2"/>
          <w:sz w:val="21"/>
        </w:rPr>
        <w:t>5</w:t>
      </w:r>
      <w:r>
        <w:rPr>
          <w:rFonts w:hint="default" w:ascii="ＭＳ 明朝" w:hAnsi="ＭＳ 明朝" w:eastAsia="ＭＳ 明朝"/>
          <w:color w:val="auto"/>
          <w:kern w:val="2"/>
          <w:sz w:val="21"/>
        </w:rPr>
        <w:t>の場合には候補者の指定した契約以外の契約及び</w:t>
      </w:r>
      <w:r>
        <w:rPr>
          <w:rFonts w:hint="default" w:ascii="ＭＳ 明朝" w:hAnsi="ＭＳ 明朝" w:eastAsia="ＭＳ 明朝"/>
          <w:color w:val="auto"/>
          <w:kern w:val="2"/>
          <w:sz w:val="21"/>
        </w:rPr>
        <w:t>6</w:t>
      </w:r>
      <w:r>
        <w:rPr>
          <w:rFonts w:hint="default" w:ascii="ＭＳ 明朝" w:hAnsi="ＭＳ 明朝" w:eastAsia="ＭＳ 明朝"/>
          <w:color w:val="auto"/>
          <w:kern w:val="2"/>
          <w:sz w:val="21"/>
        </w:rPr>
        <w:t>の場合には候補者の指定した選挙運動用自動車以外の選挙運動用自動車については、五所川原市に支払を請求することはできません。</w:t>
      </w:r>
    </w:p>
    <w:p>
      <w:pPr>
        <w:pStyle w:val="0"/>
        <w:wordWrap w:val="0"/>
        <w:overflowPunct w:val="0"/>
        <w:autoSpaceDE w:val="0"/>
        <w:autoSpaceDN w:val="0"/>
        <w:spacing w:line="280" w:lineRule="exact"/>
        <w:jc w:val="both"/>
        <w:textAlignment w:val="center"/>
        <w:rPr>
          <w:rFonts w:hint="default"/>
          <w:color w:val="auto"/>
        </w:rPr>
      </w:pPr>
    </w:p>
    <w:sectPr>
      <w:pgSz w:w="11907" w:h="16839"/>
      <w:pgMar w:top="1701" w:right="1625" w:bottom="1701" w:left="1701" w:header="300" w:footer="284" w:gutter="0"/>
      <w:cols w:space="720"/>
      <w:textDirection w:val="lrTb"/>
      <w:docGrid w:type="linesAndChars" w:linePitch="338" w:charSpace="5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rawingGridHorizontalSpacing w:val="106"/>
  <w:drawingGridVerticalSpacing w:val="169"/>
  <w:displayHorizontalDrawingGridEvery w:val="0"/>
  <w:displayVerticalDrawingGridEvery w:val="2"/>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wordWrap w:val="0"/>
      <w:overflowPunct w:val="0"/>
      <w:autoSpaceDE w:val="0"/>
      <w:autoSpaceDN w:val="0"/>
      <w:snapToGrid w:val="0"/>
    </w:pPr>
  </w:style>
  <w:style w:type="character" w:styleId="16" w:customStyle="1">
    <w:name w:val="ヘッダー (文字)"/>
    <w:basedOn w:val="10"/>
    <w:next w:val="16"/>
    <w:link w:val="15"/>
    <w:uiPriority w:val="0"/>
    <w:qFormat/>
    <w:rPr>
      <w:rFonts w:ascii="ＭＳ 明朝" w:hAnsi="ＭＳ 明朝" w:eastAsia="ＭＳ 明朝"/>
      <w:sz w:val="20"/>
    </w:rPr>
  </w:style>
  <w:style w:type="paragraph" w:styleId="17">
    <w:name w:val="footer"/>
    <w:basedOn w:val="0"/>
    <w:next w:val="17"/>
    <w:link w:val="18"/>
    <w:uiPriority w:val="0"/>
    <w:pPr>
      <w:tabs>
        <w:tab w:val="center" w:leader="none" w:pos="4252"/>
        <w:tab w:val="right" w:leader="none" w:pos="8504"/>
      </w:tabs>
      <w:wordWrap w:val="0"/>
      <w:overflowPunct w:val="0"/>
      <w:autoSpaceDE w:val="0"/>
      <w:autoSpaceDN w:val="0"/>
      <w:snapToGrid w:val="0"/>
    </w:pPr>
  </w:style>
  <w:style w:type="character" w:styleId="18" w:customStyle="1">
    <w:name w:val="フッター (文字)"/>
    <w:basedOn w:val="10"/>
    <w:next w:val="18"/>
    <w:link w:val="17"/>
    <w:uiPriority w:val="0"/>
    <w:qFormat/>
    <w:rPr>
      <w:rFonts w:ascii="ＭＳ 明朝" w:hAnsi="ＭＳ 明朝" w:eastAsia="ＭＳ 明朝"/>
      <w:sz w:val="20"/>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TotalTime>
  <Pages>1</Pages>
  <Words>26</Words>
  <Characters>853</Characters>
  <Application>JUST Note</Application>
  <Lines>250</Lines>
  <Paragraphs>52</Paragraphs>
  <CharactersWithSpaces>981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user</cp:lastModifiedBy>
  <cp:lastPrinted>2026-07-16T00:26:00Z</cp:lastPrinted>
  <dcterms:created xsi:type="dcterms:W3CDTF">2026-01-22T09:31:00Z</dcterms:created>
  <dcterms:modified xsi:type="dcterms:W3CDTF">2026-08-24T01:25:41Z</dcterms:modified>
  <cp:revision>16</cp:revision>
</cp:coreProperties>
</file>