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様式第１号</w:t>
      </w:r>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第４</w:t>
      </w:r>
      <w:r>
        <w:rPr>
          <w:rFonts w:hint="eastAsia" w:asciiTheme="minorEastAsia" w:hAnsiTheme="minorEastAsia" w:eastAsiaTheme="minorEastAsia"/>
          <w:b w:val="0"/>
          <w:spacing w:val="-6"/>
          <w:sz w:val="24"/>
        </w:rPr>
        <w:t>条</w:t>
      </w:r>
      <w:r>
        <w:rPr>
          <w:rFonts w:hint="default" w:asciiTheme="minorEastAsia" w:hAnsiTheme="minorEastAsia" w:eastAsiaTheme="minorEastAsia"/>
          <w:b w:val="0"/>
          <w:spacing w:val="-6"/>
          <w:sz w:val="24"/>
        </w:rPr>
        <w:t>関係</w:t>
      </w:r>
      <w:r>
        <w:rPr>
          <w:rFonts w:hint="default" w:asciiTheme="minorEastAsia" w:hAnsiTheme="minorEastAsia" w:eastAsiaTheme="minorEastAsia"/>
          <w:b w:val="0"/>
          <w:spacing w:val="-10"/>
          <w:sz w:val="24"/>
        </w:rPr>
        <w:t>）</w:t>
      </w:r>
    </w:p>
    <w:p>
      <w:pPr>
        <w:pStyle w:val="1"/>
        <w:spacing w:line="400" w:lineRule="exact"/>
        <w:rPr>
          <w:rFonts w:hint="default" w:asciiTheme="minorEastAsia" w:hAnsiTheme="minorEastAsia" w:eastAsiaTheme="minorEastAsia"/>
          <w:b w:val="0"/>
        </w:rPr>
      </w:pPr>
      <w:r>
        <w:rPr>
          <w:rFonts w:hint="eastAsia" w:asciiTheme="minorEastAsia" w:hAnsiTheme="minorEastAsia" w:eastAsiaTheme="minorEastAsia"/>
          <w:b w:val="0"/>
          <w:spacing w:val="19"/>
        </w:rPr>
        <w:t>令和８年度五所川原市</w:t>
      </w:r>
      <w:r>
        <w:rPr>
          <w:rFonts w:hint="default" w:asciiTheme="minorEastAsia" w:hAnsiTheme="minorEastAsia" w:eastAsiaTheme="minorEastAsia"/>
          <w:b w:val="0"/>
          <w:spacing w:val="19"/>
        </w:rPr>
        <w:t>住宅用自家消費型太陽光発電設備等導入支援事業費</w:t>
      </w:r>
      <w:r>
        <w:rPr>
          <w:rFonts w:hint="eastAsia" w:asciiTheme="minorEastAsia" w:hAnsiTheme="minorEastAsia" w:eastAsiaTheme="minorEastAsia"/>
          <w:b w:val="0"/>
          <w:spacing w:val="19"/>
        </w:rPr>
        <w:t>補助金</w:t>
      </w:r>
      <w:bookmarkStart w:id="0" w:name="_GoBack"/>
      <w:bookmarkEnd w:id="0"/>
      <w:r>
        <w:rPr>
          <w:rFonts w:hint="default" w:asciiTheme="minorEastAsia" w:hAnsiTheme="minorEastAsia" w:eastAsiaTheme="minorEastAsia"/>
          <w:b w:val="0"/>
          <w:spacing w:val="19"/>
        </w:rPr>
        <w:br w:type="textWrapping" w:clear="none"/>
      </w:r>
      <w:r>
        <w:rPr>
          <w:rFonts w:hint="eastAsia" w:asciiTheme="minorEastAsia" w:hAnsiTheme="minorEastAsia" w:eastAsiaTheme="minorEastAsia"/>
          <w:b w:val="0"/>
        </w:rPr>
        <w:t>交付申請書</w:t>
      </w:r>
    </w:p>
    <w:p>
      <w:pPr>
        <w:pStyle w:val="15"/>
        <w:spacing w:line="400" w:lineRule="exact"/>
        <w:rPr>
          <w:rFonts w:hint="default" w:asciiTheme="minorEastAsia" w:hAnsiTheme="minorEastAsia" w:eastAsiaTheme="minorEastAsia"/>
          <w:b w:val="1"/>
          <w:sz w:val="24"/>
        </w:rPr>
      </w:pPr>
    </w:p>
    <w:p>
      <w:pPr>
        <w:pStyle w:val="15"/>
        <w:spacing w:line="400" w:lineRule="exact"/>
        <w:rPr>
          <w:rFonts w:hint="default" w:asciiTheme="minorEastAsia" w:hAnsiTheme="minorEastAsia" w:eastAsiaTheme="minorEastAsia"/>
          <w:b w:val="1"/>
          <w:sz w:val="24"/>
        </w:rPr>
      </w:pPr>
    </w:p>
    <w:p>
      <w:pPr>
        <w:pStyle w:val="15"/>
        <w:tabs>
          <w:tab w:val="left" w:leader="none" w:pos="724"/>
          <w:tab w:val="left" w:leader="none" w:pos="1451"/>
        </w:tabs>
        <w:spacing w:line="400" w:lineRule="exact"/>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line="400" w:lineRule="exact"/>
        <w:rPr>
          <w:rFonts w:hint="default" w:asciiTheme="minorEastAsia" w:hAnsiTheme="minorEastAsia" w:eastAsiaTheme="minorEastAsia"/>
          <w:sz w:val="24"/>
        </w:rPr>
      </w:pPr>
      <w:r>
        <w:rPr>
          <w:rFonts w:hint="eastAsia" w:asciiTheme="minorEastAsia" w:hAnsiTheme="minorEastAsia" w:eastAsiaTheme="minorEastAsia"/>
          <w:spacing w:val="13"/>
          <w:sz w:val="24"/>
        </w:rPr>
        <w:t>五所川原市長　</w:t>
      </w:r>
    </w:p>
    <w:p>
      <w:pPr>
        <w:pStyle w:val="15"/>
        <w:spacing w:line="400" w:lineRule="exact"/>
        <w:ind w:right="935"/>
        <w:rPr>
          <w:rFonts w:hint="default" w:asciiTheme="minorEastAsia" w:hAnsiTheme="minorEastAsia" w:eastAsiaTheme="minorEastAsia"/>
          <w:sz w:val="24"/>
        </w:rPr>
      </w:pPr>
    </w:p>
    <w:p>
      <w:pPr>
        <w:pStyle w:val="15"/>
        <w:spacing w:after="149" w:afterLines="50" w:afterAutospacing="0" w:line="400" w:lineRule="exact"/>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after="149" w:afterLines="50" w:afterAutospacing="0" w:line="400" w:lineRule="exact"/>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after="149" w:afterLines="50" w:afterAutospacing="0" w:line="400" w:lineRule="exact"/>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after="149" w:afterLines="50" w:afterAutospacing="0" w:line="400" w:lineRule="exact"/>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right="-25"/>
        <w:rPr>
          <w:rFonts w:hint="default" w:asciiTheme="minorEastAsia" w:hAnsiTheme="minorEastAsia" w:eastAsiaTheme="minorEastAsia"/>
          <w:spacing w:val="18"/>
          <w:sz w:val="24"/>
        </w:rPr>
      </w:pPr>
    </w:p>
    <w:p>
      <w:pPr>
        <w:pStyle w:val="15"/>
        <w:spacing w:line="400" w:lineRule="exact"/>
        <w:ind w:right="-25" w:firstLine="242"/>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令和８年度五所川原市</w:t>
      </w:r>
      <w:r>
        <w:rPr>
          <w:rFonts w:hint="default" w:asciiTheme="minorEastAsia" w:hAnsiTheme="minorEastAsia" w:eastAsiaTheme="minorEastAsia"/>
          <w:spacing w:val="18"/>
          <w:sz w:val="24"/>
        </w:rPr>
        <w:t>住宅用自家消費型太陽光発電設備等導入支援事業費補助金の交付を受けたいので、次のとおり申請し</w:t>
      </w:r>
      <w:r>
        <w:rPr>
          <w:rFonts w:hint="default" w:asciiTheme="minorEastAsia" w:hAnsiTheme="minorEastAsia" w:eastAsiaTheme="minorEastAsia"/>
          <w:spacing w:val="10"/>
          <w:sz w:val="24"/>
        </w:rPr>
        <w:t>ます。</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4"/>
          <w:sz w:val="24"/>
        </w:rPr>
        <w:t>１</w:t>
      </w:r>
      <w:r>
        <w:rPr>
          <w:rFonts w:hint="default" w:asciiTheme="minorEastAsia" w:hAnsiTheme="minorEastAsia" w:eastAsiaTheme="minorEastAsia"/>
          <w:spacing w:val="14"/>
          <w:sz w:val="24"/>
        </w:rPr>
        <w:t xml:space="preserve">  </w:t>
      </w:r>
      <w:r>
        <w:rPr>
          <w:rFonts w:hint="default" w:asciiTheme="minorEastAsia" w:hAnsiTheme="minorEastAsia" w:eastAsiaTheme="minorEastAsia"/>
          <w:spacing w:val="14"/>
          <w:sz w:val="24"/>
        </w:rPr>
        <w:t>申請する補助金の種類と交付申請額</w:t>
      </w:r>
    </w:p>
    <w:tbl>
      <w:tblPr>
        <w:tblStyle w:val="24"/>
        <w:tblW w:w="9217"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63"/>
        <w:gridCol w:w="4149"/>
        <w:gridCol w:w="3205"/>
      </w:tblGrid>
      <w:tr>
        <w:trPr>
          <w:trHeight w:val="452"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55" w:leftChars="25"/>
              <w:jc w:val="center"/>
              <w:rPr>
                <w:rFonts w:hint="default" w:asciiTheme="minorEastAsia" w:hAnsiTheme="minorEastAsia" w:eastAsiaTheme="minorEastAsia"/>
                <w:sz w:val="24"/>
              </w:rPr>
            </w:pPr>
            <w:r>
              <w:rPr>
                <w:rFonts w:hint="default" w:asciiTheme="minorEastAsia" w:hAnsiTheme="minorEastAsia" w:eastAsiaTheme="minorEastAsia"/>
                <w:spacing w:val="19"/>
                <w:sz w:val="24"/>
              </w:rPr>
              <w:t>補助金の種類</w:t>
            </w:r>
            <w:r>
              <w:rPr>
                <w:rFonts w:hint="default" w:asciiTheme="minorEastAsia" w:hAnsiTheme="minorEastAsia" w:eastAsiaTheme="minorEastAsia"/>
                <w:sz w:val="24"/>
              </w:rPr>
              <w:t>（</w:t>
            </w:r>
            <w:r>
              <w:rPr>
                <w:rFonts w:hint="default" w:asciiTheme="minorEastAsia" w:hAnsiTheme="minorEastAsia" w:eastAsiaTheme="minorEastAsia"/>
                <w:spacing w:val="-77"/>
                <w:sz w:val="24"/>
              </w:rPr>
              <w:t xml:space="preserve"> </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t>にチェックを入れて</w:t>
            </w:r>
            <w:r>
              <w:rPr>
                <w:rFonts w:hint="default" w:asciiTheme="minorEastAsia" w:hAnsiTheme="minorEastAsia" w:eastAsiaTheme="minorEastAsia"/>
                <w:sz w:val="24"/>
              </w:rPr>
              <w:t>ください。</w:t>
            </w:r>
            <w:r>
              <w:rPr>
                <w:rFonts w:hint="default" w:asciiTheme="minorEastAsia" w:hAnsiTheme="minorEastAsia" w:eastAsiaTheme="minorEastAsia"/>
                <w:spacing w:val="-10"/>
                <w:sz w:val="24"/>
              </w:rPr>
              <w:t>）</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jc w:val="center"/>
              <w:rPr>
                <w:rFonts w:hint="default" w:asciiTheme="minorEastAsia" w:hAnsiTheme="minorEastAsia" w:eastAsiaTheme="minorEastAsia"/>
                <w:spacing w:val="19"/>
                <w:sz w:val="24"/>
              </w:rPr>
            </w:pPr>
            <w:r>
              <w:rPr>
                <w:rFonts w:hint="eastAsia" w:asciiTheme="minorEastAsia" w:hAnsiTheme="minorEastAsia" w:eastAsiaTheme="minorEastAsia"/>
                <w:spacing w:val="19"/>
                <w:sz w:val="24"/>
              </w:rPr>
              <w:t>補助申請額</w:t>
            </w:r>
          </w:p>
        </w:tc>
      </w:tr>
      <w:tr>
        <w:trPr>
          <w:trHeight w:val="452"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firstLine="128" w:firstLineChars="50"/>
              <w:rPr>
                <w:rFonts w:hint="default" w:asciiTheme="minorEastAsia" w:hAnsiTheme="minorEastAsia" w:eastAsiaTheme="minorEastAsia"/>
                <w:sz w:val="24"/>
              </w:rPr>
            </w:pPr>
            <w:r>
              <w:rPr>
                <w:rFonts w:hint="default" w:asciiTheme="minorEastAsia" w:hAnsiTheme="minorEastAsia" w:eastAsiaTheme="minorEastAsia"/>
                <w:spacing w:val="15"/>
                <w:sz w:val="24"/>
              </w:rPr>
              <w:t>補助対象設備</w:t>
            </w: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default" w:asciiTheme="minorEastAsia" w:hAnsiTheme="minorEastAsia" w:eastAsiaTheme="minorEastAsia"/>
                <w:sz w:val="24"/>
              </w:rPr>
            </w:pPr>
            <w:r>
              <w:rPr>
                <w:rFonts w:hint="default" w:asciiTheme="minorEastAsia" w:hAnsiTheme="minorEastAsia" w:eastAsiaTheme="minorEastAsia"/>
                <w:spacing w:val="16"/>
                <w:sz w:val="24"/>
              </w:rPr>
              <w:t>□</w:t>
            </w:r>
            <w:r>
              <w:rPr>
                <w:rFonts w:hint="default" w:asciiTheme="minorEastAsia" w:hAnsiTheme="minorEastAsia" w:eastAsiaTheme="minorEastAsia"/>
                <w:spacing w:val="16"/>
                <w:sz w:val="24"/>
              </w:rPr>
              <w:t>自家消費型太陽光発電設備</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円</w:t>
            </w:r>
          </w:p>
        </w:tc>
      </w:tr>
      <w:tr>
        <w:trPr>
          <w:trHeight w:val="450"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40" w:lineRule="exact"/>
              <w:rPr>
                <w:rFonts w:hint="default" w:asciiTheme="minorEastAsia" w:hAnsiTheme="minorEastAsia" w:eastAsiaTheme="minorEastAsia"/>
                <w:sz w:val="24"/>
              </w:rPr>
            </w:pP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default" w:asciiTheme="minorEastAsia" w:hAnsiTheme="minorEastAsia" w:eastAsiaTheme="minorEastAsia"/>
                <w:sz w:val="24"/>
              </w:rPr>
            </w:pPr>
            <w:r>
              <w:rPr>
                <w:rFonts w:hint="default" w:asciiTheme="minorEastAsia" w:hAnsiTheme="minorEastAsia" w:eastAsiaTheme="minorEastAsia"/>
                <w:spacing w:val="12"/>
                <w:sz w:val="24"/>
              </w:rPr>
              <w:t>□</w:t>
            </w:r>
            <w:r>
              <w:rPr>
                <w:rFonts w:hint="default" w:asciiTheme="minorEastAsia" w:hAnsiTheme="minorEastAsia" w:eastAsiaTheme="minorEastAsia"/>
                <w:spacing w:val="12"/>
                <w:sz w:val="24"/>
              </w:rPr>
              <w:t>蓄電池</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rPr>
                <w:rFonts w:hint="default" w:asciiTheme="minorEastAsia" w:hAnsiTheme="minorEastAsia" w:eastAsiaTheme="minorEastAsia"/>
                <w:spacing w:val="12"/>
                <w:sz w:val="24"/>
              </w:rPr>
            </w:pPr>
            <w:r>
              <w:rPr>
                <w:rFonts w:hint="eastAsia" w:asciiTheme="minorEastAsia" w:hAnsiTheme="minorEastAsia" w:eastAsiaTheme="minorEastAsia"/>
                <w:spacing w:val="12"/>
                <w:sz w:val="24"/>
              </w:rPr>
              <w:t>　　　　　　　　　　円</w:t>
            </w:r>
          </w:p>
        </w:tc>
      </w:tr>
      <w:tr>
        <w:trPr>
          <w:trHeight w:val="455"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161" w:leftChars="73" w:right="111"/>
              <w:rPr>
                <w:rFonts w:hint="default" w:asciiTheme="minorEastAsia" w:hAnsiTheme="minorEastAsia" w:eastAsiaTheme="minorEastAsia"/>
                <w:sz w:val="24"/>
              </w:rPr>
            </w:pPr>
            <w:r>
              <w:rPr>
                <w:rFonts w:hint="default" w:asciiTheme="minorEastAsia" w:hAnsiTheme="minorEastAsia" w:eastAsiaTheme="minorEastAsia"/>
                <w:spacing w:val="14"/>
                <w:sz w:val="24"/>
              </w:rPr>
              <w:t>申請額合計</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161" w:leftChars="73" w:right="132" w:firstLine="2095" w:firstLineChars="825"/>
              <w:rPr>
                <w:rFonts w:hint="default" w:asciiTheme="minorEastAsia" w:hAnsiTheme="minorEastAsia" w:eastAsiaTheme="minorEastAsia"/>
                <w:spacing w:val="14"/>
                <w:sz w:val="24"/>
              </w:rPr>
            </w:pPr>
            <w:r>
              <w:rPr>
                <w:rFonts w:hint="eastAsia" w:asciiTheme="minorEastAsia" w:hAnsiTheme="minorEastAsia" w:eastAsiaTheme="minorEastAsia"/>
                <w:spacing w:val="14"/>
                <w:sz w:val="24"/>
              </w:rPr>
              <w:t>　円</w:t>
            </w:r>
          </w:p>
        </w:tc>
      </w:tr>
    </w:tbl>
    <w:p>
      <w:pPr>
        <w:pStyle w:val="15"/>
        <w:numPr>
          <w:ilvl w:val="0"/>
          <w:numId w:val="1"/>
        </w:numPr>
        <w:spacing w:line="400" w:lineRule="exact"/>
        <w:rPr>
          <w:rFonts w:hint="default" w:asciiTheme="minorEastAsia" w:hAnsiTheme="minorEastAsia" w:eastAsiaTheme="minorEastAsia"/>
          <w:sz w:val="24"/>
        </w:rPr>
      </w:pPr>
      <w:r>
        <w:rPr>
          <w:rFonts w:hint="eastAsia" w:asciiTheme="minorEastAsia" w:hAnsiTheme="minorEastAsia" w:eastAsiaTheme="minorEastAsia"/>
          <w:sz w:val="24"/>
        </w:rPr>
        <w:t>蓄電池単独での設置は、交付対象外となります。</w:t>
      </w:r>
    </w:p>
    <w:p>
      <w:pPr>
        <w:pStyle w:val="15"/>
        <w:spacing w:line="400" w:lineRule="exact"/>
        <w:rPr>
          <w:rFonts w:hint="default" w:asciiTheme="minorEastAsia" w:hAnsiTheme="minorEastAsia" w:eastAsiaTheme="minorEastAsia"/>
          <w:spacing w:val="13"/>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事業期間</w:t>
      </w:r>
      <w:r>
        <w:rPr>
          <w:rFonts w:hint="default" w:asciiTheme="minorEastAsia" w:hAnsiTheme="minorEastAsia" w:eastAsiaTheme="minorEastAsia"/>
          <w:spacing w:val="13"/>
          <w:sz w:val="24"/>
        </w:rPr>
        <w:t xml:space="preserve"> </w:t>
      </w:r>
    </w:p>
    <w:tbl>
      <w:tblPr>
        <w:tblStyle w:val="25"/>
        <w:tblW w:w="9243" w:type="dxa"/>
        <w:tblInd w:w="421" w:type="dxa"/>
        <w:tblLayout w:type="fixed"/>
        <w:tblLook w:firstRow="1" w:lastRow="0" w:firstColumn="1" w:lastColumn="0" w:noHBand="0" w:noVBand="1" w:val="04A0"/>
      </w:tblPr>
      <w:tblGrid>
        <w:gridCol w:w="4136"/>
        <w:gridCol w:w="5107"/>
      </w:tblGrid>
      <w:tr>
        <w:trPr>
          <w:trHeight w:val="476" w:hRule="atLeast"/>
        </w:trPr>
        <w:tc>
          <w:tcPr>
            <w:tcW w:w="4136" w:type="dxa"/>
            <w:vAlign w:val="top"/>
          </w:tcPr>
          <w:p>
            <w:pPr>
              <w:pStyle w:val="15"/>
              <w:spacing w:line="40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事業開始日※１</w:t>
            </w:r>
          </w:p>
        </w:tc>
        <w:tc>
          <w:tcPr>
            <w:tcW w:w="5107" w:type="dxa"/>
            <w:vAlign w:val="top"/>
          </w:tcPr>
          <w:p>
            <w:pPr>
              <w:pStyle w:val="15"/>
              <w:spacing w:line="400" w:lineRule="exact"/>
              <w:ind w:left="464" w:leftChars="211"/>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r>
        <w:trPr>
          <w:trHeight w:val="476" w:hRule="atLeast"/>
        </w:trPr>
        <w:tc>
          <w:tcPr>
            <w:tcW w:w="4136" w:type="dxa"/>
            <w:vAlign w:val="top"/>
          </w:tcPr>
          <w:p>
            <w:pPr>
              <w:pStyle w:val="15"/>
              <w:spacing w:line="40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事業完了日※２</w:t>
            </w:r>
          </w:p>
        </w:tc>
        <w:tc>
          <w:tcPr>
            <w:tcW w:w="5107" w:type="dxa"/>
            <w:vAlign w:val="top"/>
          </w:tcPr>
          <w:p>
            <w:pPr>
              <w:pStyle w:val="15"/>
              <w:spacing w:line="400" w:lineRule="exact"/>
              <w:ind w:left="464" w:leftChars="211"/>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bl>
    <w:p>
      <w:pPr>
        <w:pStyle w:val="15"/>
        <w:spacing w:line="400" w:lineRule="exact"/>
        <w:rPr>
          <w:rFonts w:hint="default" w:asciiTheme="minorEastAsia" w:hAnsiTheme="minorEastAsia" w:eastAsiaTheme="minorEastAsia"/>
          <w:spacing w:val="16"/>
          <w:sz w:val="24"/>
        </w:rPr>
      </w:pPr>
    </w:p>
    <w:p>
      <w:pPr>
        <w:pStyle w:val="15"/>
        <w:spacing w:line="400" w:lineRule="exact"/>
        <w:ind w:left="991" w:hanging="991" w:hangingChars="387"/>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※１　事業開始日は、契約日又は工事着手日のいずれか早い方を記載してください。事業開始日が、交付申請日または交付決定日より前となる場合には、事前着手届（第２号様式）を提出してださい。ただし、補助金の対象となる事業は令和８年４月１日以降の事業着手に限るものとする。</w:t>
      </w:r>
    </w:p>
    <w:p>
      <w:pPr>
        <w:pStyle w:val="15"/>
        <w:spacing w:line="400" w:lineRule="exact"/>
        <w:ind w:left="991" w:hanging="991" w:hangingChars="387"/>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※２　事業完了日は、工事完了日又は工事費の支払い完了日のいずれか遅い方を記載してください。</w:t>
      </w:r>
    </w:p>
    <w:p>
      <w:pPr>
        <w:pStyle w:val="15"/>
        <w:spacing w:line="400" w:lineRule="exact"/>
        <w:ind w:left="991" w:hanging="991" w:hangingChars="387"/>
        <w:rPr>
          <w:rFonts w:hint="default" w:asciiTheme="minorEastAsia" w:hAnsiTheme="minorEastAsia" w:eastAsiaTheme="minorEastAsia"/>
          <w:spacing w:val="16"/>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6"/>
          <w:sz w:val="24"/>
        </w:rPr>
        <w:t>３</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添付書類</w:t>
      </w:r>
      <w:r>
        <w:rPr>
          <w:rFonts w:hint="default" w:asciiTheme="minorEastAsia" w:hAnsiTheme="minorEastAsia" w:eastAsiaTheme="minorEastAsia"/>
          <w:sz w:val="24"/>
        </w:rPr>
        <w:t>（</w:t>
      </w:r>
      <w:r>
        <w:rPr>
          <w:rFonts w:hint="default" w:asciiTheme="minorEastAsia" w:hAnsiTheme="minorEastAsia" w:eastAsiaTheme="minorEastAsia"/>
          <w:spacing w:val="5"/>
          <w:sz w:val="24"/>
        </w:rPr>
        <w:t xml:space="preserve"> </w:t>
      </w:r>
      <w:r>
        <w:rPr>
          <w:rFonts w:hint="default" w:asciiTheme="minorEastAsia" w:hAnsiTheme="minorEastAsia" w:eastAsiaTheme="minorEastAsia"/>
          <w:spacing w:val="5"/>
          <w:sz w:val="24"/>
        </w:rPr>
        <w:t>チェックリスト</w:t>
      </w:r>
      <w:r>
        <w:rPr>
          <w:rFonts w:hint="default" w:asciiTheme="minorEastAsia" w:hAnsiTheme="minorEastAsia" w:eastAsiaTheme="minorEastAsia"/>
          <w:sz w:val="24"/>
        </w:rPr>
        <w:t>）</w:t>
      </w:r>
    </w:p>
    <w:tbl>
      <w:tblPr>
        <w:tblStyle w:val="24"/>
        <w:tblW w:w="9364"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364"/>
      </w:tblGrid>
      <w:tr>
        <w:trPr>
          <w:trHeight w:val="467"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交付申請書別紙</w:t>
            </w:r>
            <w:r>
              <w:rPr>
                <w:rFonts w:hint="default" w:asciiTheme="minorEastAsia" w:hAnsiTheme="minorEastAsia" w:eastAsiaTheme="minorEastAsia"/>
                <w:sz w:val="24"/>
              </w:rPr>
              <w:t>（</w:t>
            </w:r>
            <w:r>
              <w:rPr>
                <w:rFonts w:hint="default" w:asciiTheme="minorEastAsia" w:hAnsiTheme="minorEastAsia" w:eastAsiaTheme="minorEastAsia"/>
                <w:spacing w:val="-3"/>
                <w:sz w:val="24"/>
              </w:rPr>
              <w:t>事業計画</w:t>
            </w:r>
            <w:r>
              <w:rPr>
                <w:rFonts w:hint="default" w:asciiTheme="minorEastAsia" w:hAnsiTheme="minorEastAsia" w:eastAsiaTheme="minorEastAsia"/>
                <w:spacing w:val="-10"/>
                <w:sz w:val="24"/>
              </w:rPr>
              <w:t>）</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設備容量等が分かる書類</w:t>
            </w:r>
            <w:r>
              <w:rPr>
                <w:rFonts w:hint="eastAsia" w:asciiTheme="minorEastAsia" w:hAnsiTheme="minorEastAsia" w:eastAsiaTheme="minorEastAsia"/>
                <w:spacing w:val="16"/>
                <w:sz w:val="24"/>
              </w:rPr>
              <w:t>（カタログ・仕様書等）</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設置費用の根拠となる書類</w:t>
            </w:r>
            <w:r>
              <w:rPr>
                <w:rFonts w:hint="eastAsia" w:asciiTheme="minorEastAsia" w:hAnsiTheme="minorEastAsia" w:eastAsiaTheme="minorEastAsia"/>
                <w:spacing w:val="16"/>
                <w:sz w:val="24"/>
              </w:rPr>
              <w:t>（見積書）</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pacing w:val="16"/>
                <w:sz w:val="24"/>
              </w:rPr>
            </w:pPr>
            <w:r>
              <w:rPr>
                <w:rFonts w:hint="default" w:asciiTheme="minorEastAsia" w:hAnsiTheme="minorEastAsia" w:eastAsiaTheme="minorEastAsia"/>
                <w:spacing w:val="16"/>
                <w:sz w:val="24"/>
              </w:rPr>
              <w:t>□</w:t>
            </w:r>
            <w:r>
              <w:rPr>
                <w:rFonts w:hint="eastAsia" w:asciiTheme="minorEastAsia" w:hAnsiTheme="minorEastAsia" w:eastAsiaTheme="minorEastAsia"/>
                <w:spacing w:val="16"/>
                <w:sz w:val="24"/>
              </w:rPr>
              <w:t>　発電量及び自家消費量に係る根拠書類（別紙（事業計画）で指定の書類）</w:t>
            </w:r>
          </w:p>
        </w:tc>
      </w:tr>
      <w:tr>
        <w:trPr>
          <w:trHeight w:val="467" w:hRule="atLeast"/>
        </w:trPr>
        <w:tc>
          <w:tcPr>
            <w:tcW w:w="9364" w:type="dxa"/>
            <w:vAlign w:val="top"/>
          </w:tcPr>
          <w:p>
            <w:pPr>
              <w:pStyle w:val="17"/>
              <w:tabs>
                <w:tab w:val="left" w:leader="none" w:pos="8181"/>
              </w:tabs>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pacing w:val="22"/>
                <w:sz w:val="24"/>
              </w:rPr>
              <w:t xml:space="preserve">  </w:t>
            </w:r>
            <w:r>
              <w:rPr>
                <w:rFonts w:hint="default" w:asciiTheme="minorEastAsia" w:hAnsiTheme="minorEastAsia" w:eastAsiaTheme="minorEastAsia"/>
                <w:spacing w:val="19"/>
                <w:sz w:val="24"/>
              </w:rPr>
              <w:t>そ</w:t>
            </w:r>
            <w:r>
              <w:rPr>
                <w:rFonts w:hint="default" w:asciiTheme="minorEastAsia" w:hAnsiTheme="minorEastAsia" w:eastAsiaTheme="minorEastAsia"/>
                <w:spacing w:val="21"/>
                <w:sz w:val="24"/>
              </w:rPr>
              <w:t>の他</w:t>
            </w:r>
            <w:r>
              <w:rPr>
                <w:rFonts w:hint="default" w:asciiTheme="minorEastAsia" w:hAnsiTheme="minorEastAsia" w:eastAsiaTheme="minorEastAsia"/>
                <w:spacing w:val="-10"/>
                <w:sz w:val="24"/>
              </w:rPr>
              <w:t>（</w:t>
            </w:r>
            <w:r>
              <w:rPr>
                <w:rFonts w:hint="default" w:asciiTheme="minorEastAsia" w:hAnsiTheme="minorEastAsia" w:eastAsiaTheme="minorEastAsia"/>
                <w:sz w:val="24"/>
              </w:rPr>
              <w:tab/>
            </w:r>
            <w:r>
              <w:rPr>
                <w:rFonts w:hint="default" w:asciiTheme="minorEastAsia" w:hAnsiTheme="minorEastAsia" w:eastAsiaTheme="minorEastAsia"/>
                <w:sz w:val="24"/>
              </w:rPr>
              <w:t>）</w:t>
            </w:r>
            <w:r>
              <w:rPr>
                <w:rFonts w:hint="default" w:asciiTheme="minorEastAsia" w:hAnsiTheme="minorEastAsia" w:eastAsiaTheme="minorEastAsia"/>
                <w:spacing w:val="-89"/>
                <w:sz w:val="24"/>
              </w:rPr>
              <w:t xml:space="preserve"> </w:t>
            </w:r>
          </w:p>
        </w:tc>
      </w:tr>
    </w:tbl>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pacing w:val="13"/>
          <w:sz w:val="24"/>
        </w:rPr>
      </w:pPr>
      <w:r>
        <w:rPr>
          <w:rFonts w:hint="default" w:asciiTheme="minorEastAsia" w:hAnsiTheme="minorEastAsia" w:eastAsiaTheme="minorEastAsia"/>
          <w:sz w:val="24"/>
        </w:rPr>
        <mc:AlternateContent>
          <mc:Choice Requires="wps">
            <w:drawing>
              <wp:anchor distT="0" distB="0" distL="0" distR="0" simplePos="0" relativeHeight="2" behindDoc="1" locked="0" layoutInCell="1" hidden="0" allowOverlap="1">
                <wp:simplePos x="0" y="0"/>
                <wp:positionH relativeFrom="page">
                  <wp:posOffset>990600</wp:posOffset>
                </wp:positionH>
                <wp:positionV relativeFrom="paragraph">
                  <wp:posOffset>254635</wp:posOffset>
                </wp:positionV>
                <wp:extent cx="6210300" cy="1204595"/>
                <wp:effectExtent l="635" t="635" r="29845" b="10795"/>
                <wp:wrapTopAndBottom/>
                <wp:docPr id="1026" name="Textbox 19"/>
                <a:graphic xmlns:a="http://schemas.openxmlformats.org/drawingml/2006/main">
                  <a:graphicData uri="http://schemas.microsoft.com/office/word/2010/wordprocessingShape">
                    <wps:wsp>
                      <wps:cNvPr id="1026" name="Textbox 19"/>
                      <wps:cNvSpPr txBox="1"/>
                      <wps:spPr>
                        <a:xfrm>
                          <a:off x="0" y="0"/>
                          <a:ext cx="6210300" cy="1204595"/>
                        </a:xfrm>
                        <a:prstGeom prst="rect">
                          <a:avLst/>
                        </a:prstGeom>
                        <a:ln w="6096">
                          <a:solidFill>
                            <a:srgbClr val="000000"/>
                          </a:solidFill>
                          <a:prstDash val="solid"/>
                        </a:ln>
                      </wps:spPr>
                      <wps:txbx>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市町村</w:t>
                            </w:r>
                            <w:r>
                              <w:rPr>
                                <w:rFonts w:hint="default" w:asciiTheme="minorEastAsia" w:hAnsiTheme="minorEastAsia" w:eastAsiaTheme="minorEastAsia"/>
                                <w:spacing w:val="17"/>
                                <w:sz w:val="24"/>
                              </w:rPr>
                              <w:t>税に</w:t>
                            </w:r>
                            <w:r>
                              <w:rPr>
                                <w:rFonts w:hint="eastAsia" w:asciiTheme="minorEastAsia" w:hAnsiTheme="minorEastAsia" w:eastAsiaTheme="minorEastAsia"/>
                                <w:spacing w:val="17"/>
                                <w:sz w:val="24"/>
                              </w:rPr>
                              <w:t>滞納</w:t>
                            </w:r>
                            <w:r>
                              <w:rPr>
                                <w:rFonts w:hint="default" w:asciiTheme="minorEastAsia" w:hAnsiTheme="minorEastAsia" w:eastAsiaTheme="minorEastAsia"/>
                                <w:spacing w:val="17"/>
                                <w:sz w:val="24"/>
                              </w:rPr>
                              <w:t>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滞納がないことを五所川原市</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style="mso-position-vertical-relative:text;z-index:-503316478;mso-wrap-distance-left:0pt;width:489pt;height:94.85pt;mso-wrap-mode:top-and-bottom;mso-position-horizontal-relative:page;position:absolute;margin-left:78pt;margin-top:20.05pt;mso-wrap-distance-bottom:0pt;mso-wrap-distance-right:0pt;mso-wrap-distance-top:0pt;" o:spid="_x0000_s1026" o:allowincell="t" o:allowoverlap="t" filled="f" stroked="t" strokecolor="#000000" strokeweight="0.48pt" o:spt="202" type="#_x0000_t202">
                <v:fill/>
                <v:stroke dashstyle="solid" filltype="solid"/>
                <v:textbox style="layout-flow:horizontal;" inset="0mm,0mm,0mm,0mm">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市町村</w:t>
                      </w:r>
                      <w:r>
                        <w:rPr>
                          <w:rFonts w:hint="default" w:asciiTheme="minorEastAsia" w:hAnsiTheme="minorEastAsia" w:eastAsiaTheme="minorEastAsia"/>
                          <w:spacing w:val="17"/>
                          <w:sz w:val="24"/>
                        </w:rPr>
                        <w:t>税に</w:t>
                      </w:r>
                      <w:r>
                        <w:rPr>
                          <w:rFonts w:hint="eastAsia" w:asciiTheme="minorEastAsia" w:hAnsiTheme="minorEastAsia" w:eastAsiaTheme="minorEastAsia"/>
                          <w:spacing w:val="17"/>
                          <w:sz w:val="24"/>
                        </w:rPr>
                        <w:t>滞納</w:t>
                      </w:r>
                      <w:r>
                        <w:rPr>
                          <w:rFonts w:hint="default" w:asciiTheme="minorEastAsia" w:hAnsiTheme="minorEastAsia" w:eastAsiaTheme="minorEastAsia"/>
                          <w:spacing w:val="17"/>
                          <w:sz w:val="24"/>
                        </w:rPr>
                        <w:t>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滞納がないことを五所川原市</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４</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市町村</w:t>
      </w:r>
      <w:r>
        <w:rPr>
          <w:rFonts w:hint="default" w:asciiTheme="minorEastAsia" w:hAnsiTheme="minorEastAsia" w:eastAsiaTheme="minorEastAsia"/>
          <w:spacing w:val="13"/>
          <w:sz w:val="24"/>
        </w:rPr>
        <w:t>納税確認</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0" distR="0" simplePos="0" relativeHeight="3" behindDoc="1" locked="0" layoutInCell="1" hidden="0" allowOverlap="1">
                <wp:simplePos x="0" y="0"/>
                <wp:positionH relativeFrom="page">
                  <wp:posOffset>990600</wp:posOffset>
                </wp:positionH>
                <wp:positionV relativeFrom="paragraph">
                  <wp:posOffset>262255</wp:posOffset>
                </wp:positionV>
                <wp:extent cx="6187440" cy="4352925"/>
                <wp:effectExtent l="635" t="635" r="29845" b="10795"/>
                <wp:wrapTopAndBottom/>
                <wp:docPr id="1027" name="Textbox 20"/>
                <a:graphic xmlns:a="http://schemas.openxmlformats.org/drawingml/2006/main">
                  <a:graphicData uri="http://schemas.microsoft.com/office/word/2010/wordprocessingShape">
                    <wps:wsp>
                      <wps:cNvPr id="1027" name="Textbox 20"/>
                      <wps:cNvSpPr txBox="1"/>
                      <wps:spPr>
                        <a:xfrm>
                          <a:off x="0" y="0"/>
                          <a:ext cx="6187440" cy="4352925"/>
                        </a:xfrm>
                        <a:prstGeom prst="rect">
                          <a:avLst/>
                        </a:prstGeom>
                        <a:ln w="6096">
                          <a:solidFill>
                            <a:srgbClr val="000000"/>
                          </a:solidFill>
                          <a:prstDash val="solid"/>
                        </a:ln>
                      </wps:spPr>
                      <wps:txbx>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w:t>
                            </w:r>
                            <w:r>
                              <w:rPr>
                                <w:rFonts w:hint="default" w:ascii="ＭＳ 明朝" w:hAnsi="ＭＳ 明朝" w:eastAsia="ＭＳ 明朝"/>
                                <w:spacing w:val="19"/>
                                <w:sz w:val="24"/>
                              </w:rPr>
                              <w:t>補助</w:t>
                            </w:r>
                            <w:r>
                              <w:rPr>
                                <w:rFonts w:hint="eastAsia" w:ascii="ＭＳ 明朝" w:hAnsi="ＭＳ 明朝" w:eastAsia="ＭＳ 明朝"/>
                                <w:spacing w:val="19"/>
                                <w:sz w:val="24"/>
                              </w:rPr>
                              <w:t>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eastAsia"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様式第</w:t>
                            </w:r>
                            <w:r>
                              <w:rPr>
                                <w:rFonts w:hint="eastAsia" w:ascii="ＭＳ 明朝" w:hAnsi="ＭＳ 明朝" w:eastAsia="ＭＳ 明朝"/>
                                <w:spacing w:val="7"/>
                                <w:sz w:val="24"/>
                              </w:rPr>
                              <w:t>15</w:t>
                            </w:r>
                            <w:r>
                              <w:rPr>
                                <w:rFonts w:hint="eastAsia" w:ascii="ＭＳ 明朝" w:hAnsi="ＭＳ 明朝" w:eastAsia="ＭＳ 明朝"/>
                                <w:spacing w:val="7"/>
                                <w:sz w:val="24"/>
                              </w:rPr>
                              <w:t>号により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style="mso-position-vertical-relative:text;z-index:-503316477;mso-wrap-distance-left:0pt;width:487.2pt;height:342.75pt;mso-wrap-mode:top-and-bottom;mso-position-horizontal-relative:page;position:absolute;margin-left:78pt;margin-top:20.65pt;mso-wrap-distance-bottom:0pt;mso-wrap-distance-right:0pt;mso-wrap-distance-top:0pt;" o:spid="_x0000_s1027" o:allowincell="t" o:allowoverlap="t" filled="f" stroked="t" strokecolor="#000000" strokeweight="0.48pt" o:spt="202" type="#_x0000_t202">
                <v:fill/>
                <v:stroke dashstyle="solid" filltype="solid"/>
                <v:textbox style="layout-flow:horizontal;" inset="0mm,0mm,0mm,0mm">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w:t>
                      </w:r>
                      <w:r>
                        <w:rPr>
                          <w:rFonts w:hint="default" w:ascii="ＭＳ 明朝" w:hAnsi="ＭＳ 明朝" w:eastAsia="ＭＳ 明朝"/>
                          <w:spacing w:val="19"/>
                          <w:sz w:val="24"/>
                        </w:rPr>
                        <w:t>補助</w:t>
                      </w:r>
                      <w:r>
                        <w:rPr>
                          <w:rFonts w:hint="eastAsia" w:ascii="ＭＳ 明朝" w:hAnsi="ＭＳ 明朝" w:eastAsia="ＭＳ 明朝"/>
                          <w:spacing w:val="19"/>
                          <w:sz w:val="24"/>
                        </w:rPr>
                        <w:t>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eastAsia"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様式第</w:t>
                      </w:r>
                      <w:r>
                        <w:rPr>
                          <w:rFonts w:hint="eastAsia" w:ascii="ＭＳ 明朝" w:hAnsi="ＭＳ 明朝" w:eastAsia="ＭＳ 明朝"/>
                          <w:spacing w:val="7"/>
                          <w:sz w:val="24"/>
                        </w:rPr>
                        <w:t>15</w:t>
                      </w:r>
                      <w:r>
                        <w:rPr>
                          <w:rFonts w:hint="eastAsia" w:ascii="ＭＳ 明朝" w:hAnsi="ＭＳ 明朝" w:eastAsia="ＭＳ 明朝"/>
                          <w:spacing w:val="7"/>
                          <w:sz w:val="24"/>
                        </w:rPr>
                        <w:t>号により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５</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主な交付要件の確認</w:t>
      </w:r>
    </w:p>
    <w:p>
      <w:pPr>
        <w:pStyle w:val="0"/>
        <w:spacing w:before="48" w:beforeLines="0" w:beforeAutospacing="0"/>
        <w:rPr>
          <w:rFonts w:hint="default" w:asciiTheme="minorEastAsia" w:hAnsiTheme="minorEastAsia" w:eastAsiaTheme="minorEastAsia"/>
          <w:b w:val="1"/>
          <w:spacing w:val="17"/>
          <w:sz w:val="24"/>
        </w:rPr>
      </w:pPr>
    </w:p>
    <w:sectPr>
      <w:footerReference r:id="rId6"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3C7EB2"/>
    <w:lvl w:ilvl="0" w:tplc="8DCC74A6">
      <w:numFmt w:val="bullet"/>
      <w:lvlText w:val="※"/>
      <w:lvlJc w:val="left"/>
      <w:pPr>
        <w:ind w:left="600" w:hanging="360"/>
      </w:pPr>
      <w:rPr>
        <w:rFonts w:hint="eastAsia" w:ascii="ＭＳ 明朝" w:hAnsi="ＭＳ 明朝" w:eastAsia="ＭＳ 明朝"/>
      </w:rPr>
    </w:lvl>
    <w:lvl w:ilvl="1" w:tplc="0409000B">
      <w:numFmt w:val="bullet"/>
      <w:lvlText w:val=""/>
      <w:lvlJc w:val="left"/>
      <w:pPr>
        <w:ind w:left="1120" w:hanging="440"/>
      </w:pPr>
      <w:rPr>
        <w:rFonts w:hint="default" w:ascii="Wingdings" w:hAnsi="Wingdings"/>
      </w:rPr>
    </w:lvl>
    <w:lvl w:ilvl="2" w:tplc="0409000D">
      <w:numFmt w:val="bullet"/>
      <w:lvlText w:val=""/>
      <w:lvlJc w:val="left"/>
      <w:pPr>
        <w:ind w:left="1560" w:hanging="440"/>
      </w:pPr>
      <w:rPr>
        <w:rFonts w:hint="default" w:ascii="Wingdings" w:hAnsi="Wingdings"/>
      </w:rPr>
    </w:lvl>
    <w:lvl w:ilvl="3" w:tplc="04090001">
      <w:numFmt w:val="bullet"/>
      <w:lvlText w:val=""/>
      <w:lvlJc w:val="left"/>
      <w:pPr>
        <w:ind w:left="2000" w:hanging="440"/>
      </w:pPr>
      <w:rPr>
        <w:rFonts w:hint="default" w:ascii="Wingdings" w:hAnsi="Wingdings"/>
      </w:rPr>
    </w:lvl>
    <w:lvl w:ilvl="4" w:tplc="0409000B">
      <w:numFmt w:val="bullet"/>
      <w:lvlText w:val=""/>
      <w:lvlJc w:val="left"/>
      <w:pPr>
        <w:ind w:left="2440" w:hanging="440"/>
      </w:pPr>
      <w:rPr>
        <w:rFonts w:hint="default" w:ascii="Wingdings" w:hAnsi="Wingdings"/>
      </w:rPr>
    </w:lvl>
    <w:lvl w:ilvl="5" w:tplc="0409000D">
      <w:numFmt w:val="bullet"/>
      <w:lvlText w:val=""/>
      <w:lvlJc w:val="left"/>
      <w:pPr>
        <w:ind w:left="2880" w:hanging="440"/>
      </w:pPr>
      <w:rPr>
        <w:rFonts w:hint="default" w:ascii="Wingdings" w:hAnsi="Wingdings"/>
      </w:rPr>
    </w:lvl>
    <w:lvl w:ilvl="6" w:tplc="04090001">
      <w:numFmt w:val="bullet"/>
      <w:lvlText w:val=""/>
      <w:lvlJc w:val="left"/>
      <w:pPr>
        <w:ind w:left="3320" w:hanging="440"/>
      </w:pPr>
      <w:rPr>
        <w:rFonts w:hint="default" w:ascii="Wingdings" w:hAnsi="Wingdings"/>
      </w:rPr>
    </w:lvl>
    <w:lvl w:ilvl="7" w:tplc="0409000B">
      <w:numFmt w:val="bullet"/>
      <w:lvlText w:val=""/>
      <w:lvlJc w:val="left"/>
      <w:pPr>
        <w:ind w:left="3760" w:hanging="440"/>
      </w:pPr>
      <w:rPr>
        <w:rFonts w:hint="default" w:ascii="Wingdings" w:hAnsi="Wingdings"/>
      </w:rPr>
    </w:lvl>
    <w:lvl w:ilvl="8" w:tplc="0409000D">
      <w:numFmt w:val="bullet"/>
      <w:lvlText w:val=""/>
      <w:lvlJc w:val="left"/>
      <w:pPr>
        <w:ind w:left="420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8</Words>
  <Characters>997</Characters>
  <Application>JUST Note</Application>
  <Lines>106</Lines>
  <Paragraphs>44</Paragraphs>
  <CharactersWithSpaces>1151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User</cp:lastModifiedBy>
  <cp:lastPrinted>2025-11-06T00:54:00Z</cp:lastPrinted>
  <dcterms:created xsi:type="dcterms:W3CDTF">2025-10-14T06:20:00Z</dcterms:created>
  <dcterms:modified xsi:type="dcterms:W3CDTF">2026-06-02T07:36:10Z</dcterms:modified>
  <cp:revision>31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