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EC6D5" w14:textId="4C91D7DF" w:rsidR="007A65E3" w:rsidRDefault="005D4579">
      <w:r>
        <w:rPr>
          <w:rFonts w:hint="eastAsia"/>
        </w:rPr>
        <w:t xml:space="preserve">　　　　　　　　　　　　　　　　　　　　　　　　　　　</w:t>
      </w:r>
      <w:r w:rsidR="00B60429">
        <w:rPr>
          <w:rFonts w:hint="eastAsia"/>
        </w:rPr>
        <w:t xml:space="preserve">　</w:t>
      </w:r>
      <w:r w:rsidR="00310C4D">
        <w:rPr>
          <w:rFonts w:hint="eastAsia"/>
        </w:rPr>
        <w:t xml:space="preserve">　　</w:t>
      </w:r>
      <w:r>
        <w:rPr>
          <w:rFonts w:hint="eastAsia"/>
        </w:rPr>
        <w:t xml:space="preserve">　年　　月　　日</w:t>
      </w:r>
    </w:p>
    <w:p w14:paraId="246FBEBB" w14:textId="3CB4E24A" w:rsidR="007A65E3" w:rsidRDefault="00310C4D">
      <w:r>
        <w:rPr>
          <w:rFonts w:hint="eastAsia"/>
        </w:rPr>
        <w:t xml:space="preserve">　</w:t>
      </w:r>
    </w:p>
    <w:p w14:paraId="0AFE5329" w14:textId="76971BAA" w:rsidR="005D4579" w:rsidRDefault="005D4579">
      <w:r>
        <w:rPr>
          <w:rFonts w:hint="eastAsia"/>
        </w:rPr>
        <w:t xml:space="preserve">　</w:t>
      </w:r>
      <w:r w:rsidR="00B60429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様</w:t>
      </w:r>
    </w:p>
    <w:p w14:paraId="4FDF1BAA" w14:textId="77777777" w:rsidR="007A65E3" w:rsidRDefault="007A65E3"/>
    <w:p w14:paraId="3A5423B7" w14:textId="0C544B70" w:rsidR="005D4579" w:rsidRDefault="005D4579">
      <w:r>
        <w:rPr>
          <w:rFonts w:hint="eastAsia"/>
        </w:rPr>
        <w:t xml:space="preserve">　　　　　　　　　　　　　　　　　　　　届出者</w:t>
      </w:r>
    </w:p>
    <w:p w14:paraId="368F8719" w14:textId="0AD2B112" w:rsidR="00B70923" w:rsidRDefault="005D4579">
      <w:r>
        <w:rPr>
          <w:rFonts w:hint="eastAsia"/>
        </w:rPr>
        <w:t xml:space="preserve">　　　　　　　　　　　　　　　　　　　　　　</w:t>
      </w:r>
      <w:r w:rsidR="00B70923">
        <w:rPr>
          <w:rFonts w:hint="eastAsia"/>
        </w:rPr>
        <w:t>住所</w:t>
      </w:r>
    </w:p>
    <w:p w14:paraId="69A6F481" w14:textId="5253F77A" w:rsidR="005D4579" w:rsidRDefault="00B70923" w:rsidP="00B70923">
      <w:pPr>
        <w:ind w:firstLineChars="2200" w:firstLine="5251"/>
      </w:pPr>
      <w:r>
        <w:rPr>
          <w:rFonts w:hint="eastAsia"/>
        </w:rPr>
        <w:t xml:space="preserve">　　　（電話　　</w:t>
      </w:r>
      <w:r w:rsidR="00F85942">
        <w:rPr>
          <w:rFonts w:hint="eastAsia"/>
        </w:rPr>
        <w:t xml:space="preserve">　　</w:t>
      </w:r>
      <w:r>
        <w:rPr>
          <w:rFonts w:hint="eastAsia"/>
        </w:rPr>
        <w:t xml:space="preserve">　　　　　）</w:t>
      </w:r>
    </w:p>
    <w:p w14:paraId="771F65D3" w14:textId="35A0996A" w:rsidR="005D4579" w:rsidRDefault="005D4579">
      <w:r>
        <w:rPr>
          <w:rFonts w:hint="eastAsia"/>
        </w:rPr>
        <w:t xml:space="preserve">　　　　　　　　　　　　　　　　　　　　　　氏名</w:t>
      </w:r>
    </w:p>
    <w:p w14:paraId="62D6000A" w14:textId="77777777" w:rsidR="005239BC" w:rsidRPr="005239BC" w:rsidRDefault="005239BC"/>
    <w:p w14:paraId="67E3ADF2" w14:textId="7FA3987C" w:rsidR="005D4579" w:rsidRDefault="005239BC" w:rsidP="005239BC">
      <w:pPr>
        <w:jc w:val="center"/>
      </w:pPr>
      <w:r>
        <w:rPr>
          <w:rFonts w:hint="eastAsia"/>
        </w:rPr>
        <w:t>学校施設開放事業における防火管理について</w:t>
      </w:r>
    </w:p>
    <w:p w14:paraId="2D7C4FFC" w14:textId="77777777" w:rsidR="005239BC" w:rsidRDefault="005239BC" w:rsidP="005239BC">
      <w:pPr>
        <w:jc w:val="center"/>
      </w:pPr>
    </w:p>
    <w:p w14:paraId="33F88958" w14:textId="77777777" w:rsidR="00F85942" w:rsidRDefault="00F85942" w:rsidP="005239BC">
      <w:pPr>
        <w:jc w:val="center"/>
      </w:pPr>
    </w:p>
    <w:p w14:paraId="7D8B4D03" w14:textId="2BC75333" w:rsidR="00F85942" w:rsidRPr="0077042E" w:rsidRDefault="005239BC" w:rsidP="00F85942">
      <w:pPr>
        <w:ind w:firstLineChars="100" w:firstLine="239"/>
        <w:jc w:val="distribute"/>
      </w:pPr>
      <w:r>
        <w:rPr>
          <w:rFonts w:hint="eastAsia"/>
        </w:rPr>
        <w:t>このことについて、下記のとおり自衛消防組織を編成</w:t>
      </w:r>
      <w:r w:rsidRPr="0077042E">
        <w:rPr>
          <w:rFonts w:hint="eastAsia"/>
        </w:rPr>
        <w:t>し、</w:t>
      </w:r>
      <w:r w:rsidR="00310C4D" w:rsidRPr="0077042E">
        <w:rPr>
          <w:rFonts w:hint="eastAsia"/>
        </w:rPr>
        <w:t>学校施設</w:t>
      </w:r>
      <w:r w:rsidR="001651B0" w:rsidRPr="0077042E">
        <w:rPr>
          <w:rFonts w:hint="eastAsia"/>
        </w:rPr>
        <w:t>利用</w:t>
      </w:r>
      <w:r w:rsidR="00310C4D" w:rsidRPr="0077042E">
        <w:rPr>
          <w:rFonts w:hint="eastAsia"/>
        </w:rPr>
        <w:t>中の防火</w:t>
      </w:r>
    </w:p>
    <w:p w14:paraId="6D5DBBC6" w14:textId="34354C0B" w:rsidR="005239BC" w:rsidRDefault="00310C4D" w:rsidP="00F85942">
      <w:r w:rsidRPr="0077042E">
        <w:rPr>
          <w:rFonts w:hint="eastAsia"/>
        </w:rPr>
        <w:t>管理に努め</w:t>
      </w:r>
      <w:r w:rsidR="00ED7F57" w:rsidRPr="0077042E">
        <w:rPr>
          <w:rFonts w:hint="eastAsia"/>
        </w:rPr>
        <w:t>、</w:t>
      </w:r>
      <w:bookmarkStart w:id="0" w:name="_Hlk206490017"/>
      <w:r w:rsidR="00ED7F57" w:rsidRPr="0077042E">
        <w:rPr>
          <w:rFonts w:hint="eastAsia"/>
        </w:rPr>
        <w:t>かつ、施設利用者は防火・防災の</w:t>
      </w:r>
      <w:r w:rsidR="001651B0" w:rsidRPr="0077042E">
        <w:rPr>
          <w:rFonts w:hint="eastAsia"/>
        </w:rPr>
        <w:t>手引き</w:t>
      </w:r>
      <w:r w:rsidR="00ED7F57" w:rsidRPr="0077042E">
        <w:rPr>
          <w:rFonts w:hint="eastAsia"/>
        </w:rPr>
        <w:t>の内</w:t>
      </w:r>
      <w:r w:rsidR="00ED7F57">
        <w:rPr>
          <w:rFonts w:hint="eastAsia"/>
        </w:rPr>
        <w:t>容を遵守いたします</w:t>
      </w:r>
      <w:r>
        <w:rPr>
          <w:rFonts w:hint="eastAsia"/>
        </w:rPr>
        <w:t>。</w:t>
      </w:r>
      <w:bookmarkEnd w:id="0"/>
    </w:p>
    <w:p w14:paraId="62741F1E" w14:textId="77777777" w:rsidR="005239BC" w:rsidRPr="00ED7F57" w:rsidRDefault="005239BC" w:rsidP="005239BC">
      <w:pPr>
        <w:jc w:val="center"/>
      </w:pPr>
    </w:p>
    <w:p w14:paraId="7F838C99" w14:textId="7AEA62BB" w:rsidR="0038533C" w:rsidRDefault="00F85942" w:rsidP="00F85942">
      <w:r>
        <w:rPr>
          <w:rFonts w:hint="eastAsia"/>
        </w:rPr>
        <w:t>○</w:t>
      </w:r>
      <w:r w:rsidR="007A65E3">
        <w:rPr>
          <w:rFonts w:hint="eastAsia"/>
        </w:rPr>
        <w:t>自衛消防組織図</w:t>
      </w:r>
    </w:p>
    <w:tbl>
      <w:tblPr>
        <w:tblStyle w:val="a3"/>
        <w:tblW w:w="0" w:type="auto"/>
        <w:tblInd w:w="1159" w:type="dxa"/>
        <w:tblLook w:val="04A0" w:firstRow="1" w:lastRow="0" w:firstColumn="1" w:lastColumn="0" w:noHBand="0" w:noVBand="1"/>
      </w:tblPr>
      <w:tblGrid>
        <w:gridCol w:w="2604"/>
      </w:tblGrid>
      <w:tr w:rsidR="0038533C" w14:paraId="0E8BF491" w14:textId="77777777" w:rsidTr="0038533C">
        <w:tc>
          <w:tcPr>
            <w:tcW w:w="2263" w:type="dxa"/>
          </w:tcPr>
          <w:p w14:paraId="466DD42A" w14:textId="77777777" w:rsidR="0038533C" w:rsidRDefault="0038533C" w:rsidP="0038533C">
            <w:pPr>
              <w:ind w:firstLineChars="100" w:firstLine="239"/>
            </w:pPr>
            <w:r>
              <w:rPr>
                <w:rFonts w:hint="eastAsia"/>
              </w:rPr>
              <w:t>自衛消防隊長</w:t>
            </w:r>
          </w:p>
          <w:p w14:paraId="20B9AF6F" w14:textId="1E0D48BD" w:rsidR="0038533C" w:rsidRDefault="0038533C" w:rsidP="0038533C">
            <w:pPr>
              <w:ind w:firstLineChars="100" w:firstLine="239"/>
            </w:pPr>
            <w:r>
              <w:rPr>
                <w:rFonts w:hint="eastAsia"/>
              </w:rPr>
              <w:t xml:space="preserve">（　　　　　　</w:t>
            </w:r>
            <w:r w:rsidR="00B604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</w:tbl>
    <w:p w14:paraId="4B3C481A" w14:textId="5CD647F8" w:rsidR="0038533C" w:rsidRDefault="00310C4D" w:rsidP="007A65E3">
      <w:pPr>
        <w:ind w:firstLineChars="200" w:firstLine="477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8A6A8F" wp14:editId="7F676887">
                <wp:simplePos x="0" y="0"/>
                <wp:positionH relativeFrom="column">
                  <wp:posOffset>1372359</wp:posOffset>
                </wp:positionH>
                <wp:positionV relativeFrom="paragraph">
                  <wp:posOffset>430093</wp:posOffset>
                </wp:positionV>
                <wp:extent cx="1218359" cy="10571"/>
                <wp:effectExtent l="0" t="0" r="20320" b="27940"/>
                <wp:wrapNone/>
                <wp:docPr id="621368280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8359" cy="105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25E6CA" id="直線コネクタ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05pt,33.85pt" to="204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+fEnAEAAIwDAAAOAAAAZHJzL2Uyb0RvYy54bWysU8tu2zAQvBfoPxC815JcJE0FyzkkaC9B&#10;GrTpBzDU0iJCcoklY8l/X5K25aINgiDIZcXHzO7OcLW6nKxhW6Cg0XW8WdScgZPYa7fp+O/7b58u&#10;OAtRuF4YdNDxHQR+uf74YTX6FpY4oOmBWEriQjv6jg8x+raqghzAirBADy5dKiQrYtrSpupJjCm7&#10;NdWyrs+rEan3hBJCSKfX+0u+LvmVAhl/KBUgMtPx1FsskUp8yLFar0S7IeEHLQ9tiDd0YYV2qeic&#10;6lpEwZ5I/5fKakkYUMWFRFuhUlpC0ZDUNPU/an4NwkPRkswJfrYpvF9aebu9cneUbBh9aIO/o6xi&#10;UmTzN/XHpmLWbjYLpshkOmyWzcXns6+cyXTX1GdfmmxmdSJ7CvE7oGV50XGjXdYiWrG9CXEPPUIS&#10;71S+rOLOQAYb9xMU030uWNhlMuDKENuK9Kb947FsQWaK0sbMpPpl0gGbaVCm5bXEGV0qoosz0WqH&#10;9FzVOB1bVXv8UfVea5b9gP2uPEaxIz15MfQwnnmm/t4X+uknWv8BAAD//wMAUEsDBBQABgAIAAAA&#10;IQCLoy1E3wAAAAkBAAAPAAAAZHJzL2Rvd25yZXYueG1sTI/LTsMwEEX3SPyDNUjsqJOoSkuIU1WV&#10;EGKDaAp7N54maf2IbCcNf8+wosuZObpzbrmZjWYT+tA7KyBdJMDQNk71thXwdXh9WgMLUVoltbMo&#10;4AcDbKr7u1IWyl3tHqc6toxCbCikgC7GoeA8NB0aGRZuQEu3k/NGRhp9y5WXVwo3mmdJknMje0sf&#10;OjngrsPmUo9GgH7303e7a7dhfNvn9fnzlH0cJiEeH+btC7CIc/yH4U+f1KEip6MbrQpMC8jSPCVU&#10;QL5aASNgmayp3JEWz0vgVclvG1S/AAAA//8DAFBLAQItABQABgAIAAAAIQC2gziS/gAAAOEBAAAT&#10;AAAAAAAAAAAAAAAAAAAAAABbQ29udGVudF9UeXBlc10ueG1sUEsBAi0AFAAGAAgAAAAhADj9If/W&#10;AAAAlAEAAAsAAAAAAAAAAAAAAAAALwEAAF9yZWxzLy5yZWxzUEsBAi0AFAAGAAgAAAAhANP758Sc&#10;AQAAjAMAAA4AAAAAAAAAAAAAAAAALgIAAGRycy9lMm9Eb2MueG1sUEsBAi0AFAAGAAgAAAAhAIuj&#10;LUTfAAAACQEAAA8AAAAAAAAAAAAAAAAA9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694B56" wp14:editId="21A04380">
                <wp:simplePos x="0" y="0"/>
                <wp:positionH relativeFrom="column">
                  <wp:posOffset>1372119</wp:posOffset>
                </wp:positionH>
                <wp:positionV relativeFrom="paragraph">
                  <wp:posOffset>873290</wp:posOffset>
                </wp:positionV>
                <wp:extent cx="1235033" cy="5938"/>
                <wp:effectExtent l="0" t="0" r="22860" b="32385"/>
                <wp:wrapNone/>
                <wp:docPr id="89278065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5033" cy="59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215731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05pt,68.75pt" to="205.3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kbmnAEAAIsDAAAOAAAAZHJzL2Uyb0RvYy54bWysU01PGzEQvVfiP1i+k90koqKrbDiA4IJa&#10;VOAHGO84a2F7rLHJbv59bSfZoLaqKsRl1h/vzcx7nl1djdawLVDQ6Fo+n9WcgZPYabdp+fPT7fkl&#10;ZyEK1wmDDlq+g8Cv1mdfVoNvYIE9mg6IpSQuNINveR+jb6oqyB6sCDP04NKlQrIipi1tqo7EkLJb&#10;Uy3q+ms1IHWeUEII6fRmf8nXJb9SIOMPpQJEZlqeeoslUokvOVbrlWg2JHyv5aEN8YEurNAuFZ1S&#10;3Ygo2BvpP1JZLQkDqjiTaCtUSksoGpKaef2bmsdeeChakjnBTzaFz0srv2+v3QMlGwYfmuAfKKsY&#10;Fdn8Tf2xsZi1m8yCMTKZDueL5UW9XHIm093Ft+Vl9rI6cT2FeAdoWV603GiXpYhGbO9D3EOPkMQ7&#10;VS+ruDOQwcb9BMV0l+sVdhkMuDbEtiI9afc6P5QtyExR2piJVP+bdMBmGpRh+V/ihC4V0cWJaLVD&#10;+lvVOB5bVXv8UfVea5b9gt2uvEWxI714MfQwnXmk3u8L/fQPrX8BAAD//wMAUEsDBBQABgAIAAAA&#10;IQDYTv4+3wAAAAsBAAAPAAAAZHJzL2Rvd25yZXYueG1sTI/BTsMwDIbvSLxDZCRuLG0ZZeqaTtMk&#10;hLgg1rF71mRpoXGqJO3K2+Od4Gj/n35/Ljez7dmkfegcCkgXCTCNjVMdGgGfh5eHFbAQJSrZO9QC&#10;fnSATXV7U8pCuQvu9VRHw6gEQyEFtDEOBeehabWVYeEGjZSdnbcy0ugNV15eqNz2PEuSnFvZIV1o&#10;5aB3rW6+69EK6N/8dDQ7sw3j6z6vvz7O2fthEuL+bt6ugUU9xz8YrvqkDhU5ndyIKrBeQJbmKaEU&#10;PD4/ASNimSY5sNN1s1oCr0r+/4fqFwAA//8DAFBLAQItABQABgAIAAAAIQC2gziS/gAAAOEBAAAT&#10;AAAAAAAAAAAAAAAAAAAAAABbQ29udGVudF9UeXBlc10ueG1sUEsBAi0AFAAGAAgAAAAhADj9If/W&#10;AAAAlAEAAAsAAAAAAAAAAAAAAAAALwEAAF9yZWxzLy5yZWxzUEsBAi0AFAAGAAgAAAAhAO0uRuac&#10;AQAAiwMAAA4AAAAAAAAAAAAAAAAALgIAAGRycy9lMm9Eb2MueG1sUEsBAi0AFAAGAAgAAAAhANhO&#10;/j7fAAAACwEAAA8AAAAAAAAAAAAAAAAA9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40ED7" wp14:editId="1A4CEAF4">
                <wp:simplePos x="0" y="0"/>
                <wp:positionH relativeFrom="column">
                  <wp:posOffset>1366182</wp:posOffset>
                </wp:positionH>
                <wp:positionV relativeFrom="paragraph">
                  <wp:posOffset>6391</wp:posOffset>
                </wp:positionV>
                <wp:extent cx="1223802" cy="1359403"/>
                <wp:effectExtent l="0" t="0" r="14605" b="31750"/>
                <wp:wrapNone/>
                <wp:docPr id="438238078" name="コネクタ: カギ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3802" cy="1359403"/>
                        </a:xfrm>
                        <a:prstGeom prst="bentConnector3">
                          <a:avLst>
                            <a:gd name="adj1" fmla="val 47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E5CD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2" o:spid="_x0000_s1026" type="#_x0000_t34" style="position:absolute;left:0;text-align:left;margin-left:107.55pt;margin-top:.5pt;width:96.35pt;height:10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3IMvAEAAMMDAAAOAAAAZHJzL2Uyb0RvYy54bWysU9uO0zAQfUfiHyy/01y6LEvUdB+6ghcE&#10;KxY+wLXHjcE32aZJ/56xm6YIEEKIF8eXOWfmnJls7iejyRFCVM72tFnVlIDlTih76OnnT29e3FES&#10;E7OCaWehpyeI9H77/Nlm9B20bnBaQCBIYmM3+p4OKfmuqiIfwLC4ch4sPkoXDEt4DIdKBDYiu9FV&#10;W9e31eiC8MFxiBFvH86PdFv4pQSePkgZIRHdU6wtlTWUdZ/Xarth3SEwPyg+l8H+oQrDlMWkC9UD&#10;S4x8C+oXKqN4cNHJtOLOVE5KxaFoQDVN/ZOap4F5KFrQnOgXm+L/o+Xvjzv7GNCG0ccu+seQVUwy&#10;mPzF+shUzDotZsGUCMfLpm3Xd3VLCce3Zv3y9U29znZWV7gPMb0FZ0je9HQPNu2ctdgUF9bFLnZ8&#10;F1PxTRDLDA4IE18aSqTR2IYj0+Tm1e3MOsci/4UXk12rLrt00pDptP0IkiiR6yyJykDBTgeCpD0V&#10;X5uZtURmiFRaL6D6z6A5NsOgDNnfApfoktHZtACNsi78LmuaLqXKc/xF9Vlrlr134lR6WOzASSld&#10;mKc6j+KP5wK//nvb7wAAAP//AwBQSwMEFAAGAAgAAAAhAIoTPCvcAAAACQEAAA8AAABkcnMvZG93&#10;bnJldi54bWxMj11Lw0AQRd+F/odlCr7ZTeInMZtSRFFfClYLPm6z4yZtdjbubtv47x1B0MfhXO7c&#10;U81H14sDhth5UpDPMhBIjTcdWQVvrw9nNyBi0mR07wkVfGGEeT05qXRp/JFe8LBKVnAJxVIraFMa&#10;Silj06LTceYHJGYfPjid+AxWmqCPXO56WWTZlXS6I/7Q6gHvWmx2q71TsLXj+nP59GzDe/GIwZzv&#10;HK7vlTqdjotbEAnH9BeGn/k8HWretPF7MlH0Cor8MucoA1ZifpFds8rmF8i6kv8N6m8AAAD//wMA&#10;UEsBAi0AFAAGAAgAAAAhALaDOJL+AAAA4QEAABMAAAAAAAAAAAAAAAAAAAAAAFtDb250ZW50X1R5&#10;cGVzXS54bWxQSwECLQAUAAYACAAAACEAOP0h/9YAAACUAQAACwAAAAAAAAAAAAAAAAAvAQAAX3Jl&#10;bHMvLnJlbHNQSwECLQAUAAYACAAAACEAl6NyDLwBAADDAwAADgAAAAAAAAAAAAAAAAAuAgAAZHJz&#10;L2Uyb0RvYy54bWxQSwECLQAUAAYACAAAACEAihM8K9wAAAAJAQAADwAAAAAAAAAAAAAAAAAWBAAA&#10;ZHJzL2Rvd25yZXYueG1sUEsFBgAAAAAEAAQA8wAAAB8FAAAAAA==&#10;" adj="103" strokecolor="black [3200]" strokeweight=".5pt"/>
            </w:pict>
          </mc:Fallback>
        </mc:AlternateContent>
      </w:r>
    </w:p>
    <w:tbl>
      <w:tblPr>
        <w:tblStyle w:val="a3"/>
        <w:tblW w:w="2693" w:type="dxa"/>
        <w:tblInd w:w="4106" w:type="dxa"/>
        <w:tblLook w:val="04A0" w:firstRow="1" w:lastRow="0" w:firstColumn="1" w:lastColumn="0" w:noHBand="0" w:noVBand="1"/>
      </w:tblPr>
      <w:tblGrid>
        <w:gridCol w:w="2842"/>
      </w:tblGrid>
      <w:tr w:rsidR="007A65E3" w14:paraId="058426B3" w14:textId="77777777" w:rsidTr="005239BC">
        <w:trPr>
          <w:trHeight w:val="480"/>
        </w:trPr>
        <w:tc>
          <w:tcPr>
            <w:tcW w:w="2693" w:type="dxa"/>
          </w:tcPr>
          <w:p w14:paraId="7CD5C8B3" w14:textId="77777777" w:rsidR="007A65E3" w:rsidRDefault="007A65E3" w:rsidP="007A65E3">
            <w:pPr>
              <w:ind w:firstLineChars="100" w:firstLine="239"/>
            </w:pPr>
            <w:r>
              <w:rPr>
                <w:rFonts w:hint="eastAsia"/>
              </w:rPr>
              <w:t>消火係</w:t>
            </w:r>
          </w:p>
          <w:p w14:paraId="22FAAB23" w14:textId="001D2374" w:rsidR="007A65E3" w:rsidRDefault="007A65E3" w:rsidP="007A65E3">
            <w:pPr>
              <w:ind w:firstLineChars="200" w:firstLine="477"/>
            </w:pPr>
            <w:r>
              <w:rPr>
                <w:rFonts w:hint="eastAsia"/>
              </w:rPr>
              <w:t xml:space="preserve">（　　　　　</w:t>
            </w:r>
            <w:r w:rsidR="00ED7F5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</w:tr>
      <w:tr w:rsidR="007A65E3" w14:paraId="14B6EFF8" w14:textId="77777777" w:rsidTr="0038533C">
        <w:tc>
          <w:tcPr>
            <w:tcW w:w="2693" w:type="dxa"/>
          </w:tcPr>
          <w:p w14:paraId="1AA8753E" w14:textId="4BA68F68" w:rsidR="007A65E3" w:rsidRDefault="007A65E3" w:rsidP="007A65E3">
            <w:pPr>
              <w:ind w:firstLineChars="100" w:firstLine="239"/>
            </w:pPr>
            <w:r>
              <w:rPr>
                <w:rFonts w:hint="eastAsia"/>
              </w:rPr>
              <w:t>通報連絡係</w:t>
            </w:r>
          </w:p>
          <w:p w14:paraId="39CD515B" w14:textId="23C7D0FD" w:rsidR="007A65E3" w:rsidRDefault="007A65E3" w:rsidP="007A65E3">
            <w:pPr>
              <w:ind w:firstLineChars="200" w:firstLine="477"/>
            </w:pPr>
            <w:r>
              <w:rPr>
                <w:rFonts w:hint="eastAsia"/>
              </w:rPr>
              <w:t xml:space="preserve">（　　　　</w:t>
            </w:r>
            <w:r w:rsidR="00ED7F5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7A65E3" w14:paraId="0902819B" w14:textId="77777777" w:rsidTr="0038533C">
        <w:tc>
          <w:tcPr>
            <w:tcW w:w="2693" w:type="dxa"/>
          </w:tcPr>
          <w:p w14:paraId="4D6CFDE2" w14:textId="0D0143C2" w:rsidR="007A65E3" w:rsidRDefault="007A65E3" w:rsidP="007A65E3">
            <w:pPr>
              <w:ind w:firstLineChars="100" w:firstLine="239"/>
            </w:pPr>
            <w:r>
              <w:rPr>
                <w:rFonts w:hint="eastAsia"/>
              </w:rPr>
              <w:t>避難誘導係</w:t>
            </w:r>
          </w:p>
          <w:p w14:paraId="4920C3C0" w14:textId="4C2801AC" w:rsidR="007A65E3" w:rsidRDefault="007A65E3">
            <w:r>
              <w:rPr>
                <w:rFonts w:hint="eastAsia"/>
              </w:rPr>
              <w:t xml:space="preserve">　　（　　　</w:t>
            </w:r>
            <w:r w:rsidR="00ED7F5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）</w:t>
            </w:r>
          </w:p>
        </w:tc>
      </w:tr>
    </w:tbl>
    <w:p w14:paraId="2B5F716F" w14:textId="5255E67A" w:rsidR="007A65E3" w:rsidRDefault="007A65E3" w:rsidP="0038533C"/>
    <w:p w14:paraId="3AF2D4DC" w14:textId="548AE59B" w:rsidR="0038533C" w:rsidRDefault="00F85942" w:rsidP="0038533C">
      <w:r>
        <w:rPr>
          <w:rFonts w:hint="eastAsia"/>
        </w:rPr>
        <w:t>○</w:t>
      </w:r>
      <w:r w:rsidR="0038533C">
        <w:rPr>
          <w:rFonts w:hint="eastAsia"/>
        </w:rPr>
        <w:t>各係の分担内容</w:t>
      </w:r>
    </w:p>
    <w:p w14:paraId="199CC4E5" w14:textId="3DDF0FE9" w:rsidR="0038533C" w:rsidRDefault="0038533C" w:rsidP="0038533C">
      <w:r>
        <w:rPr>
          <w:rFonts w:hint="eastAsia"/>
        </w:rPr>
        <w:t xml:space="preserve">　　自衛消防隊長</w:t>
      </w:r>
    </w:p>
    <w:p w14:paraId="187B5D88" w14:textId="77777777" w:rsidR="00F85942" w:rsidRDefault="0038533C" w:rsidP="00F85942">
      <w:pPr>
        <w:ind w:leftChars="100" w:left="478" w:hangingChars="100" w:hanging="239"/>
      </w:pPr>
      <w:r>
        <w:rPr>
          <w:rFonts w:hint="eastAsia"/>
        </w:rPr>
        <w:t xml:space="preserve">　　</w:t>
      </w:r>
      <w:r w:rsidR="00310C4D">
        <w:rPr>
          <w:rFonts w:hint="eastAsia"/>
        </w:rPr>
        <w:t>・</w:t>
      </w:r>
      <w:r>
        <w:rPr>
          <w:rFonts w:hint="eastAsia"/>
        </w:rPr>
        <w:t>自衛消防隊活動時における全体の指示・命令を行うと共に、避難の状況を</w:t>
      </w:r>
    </w:p>
    <w:p w14:paraId="06D2B5B2" w14:textId="4FBFF15D" w:rsidR="0038533C" w:rsidRDefault="0038533C" w:rsidP="00F85942">
      <w:pPr>
        <w:ind w:leftChars="200" w:left="477" w:firstLineChars="200" w:firstLine="477"/>
      </w:pPr>
      <w:r>
        <w:rPr>
          <w:rFonts w:hint="eastAsia"/>
        </w:rPr>
        <w:t>確認し消防隊へ情報提供を行う。</w:t>
      </w:r>
    </w:p>
    <w:p w14:paraId="4F89F19C" w14:textId="1593427C" w:rsidR="0038533C" w:rsidRDefault="005239BC" w:rsidP="005239BC">
      <w:r>
        <w:rPr>
          <w:rFonts w:hint="eastAsia"/>
        </w:rPr>
        <w:t xml:space="preserve">　　消火係</w:t>
      </w:r>
    </w:p>
    <w:p w14:paraId="7FC5ED0A" w14:textId="04A2E662" w:rsidR="005239BC" w:rsidRPr="0077042E" w:rsidRDefault="005239BC" w:rsidP="00F85942">
      <w:r>
        <w:rPr>
          <w:rFonts w:hint="eastAsia"/>
        </w:rPr>
        <w:t xml:space="preserve">　　</w:t>
      </w:r>
      <w:r w:rsidR="00F85942">
        <w:rPr>
          <w:rFonts w:hint="eastAsia"/>
        </w:rPr>
        <w:t xml:space="preserve">　</w:t>
      </w:r>
      <w:r w:rsidR="00310C4D">
        <w:rPr>
          <w:rFonts w:hint="eastAsia"/>
        </w:rPr>
        <w:t>・</w:t>
      </w:r>
      <w:r>
        <w:rPr>
          <w:rFonts w:hint="eastAsia"/>
        </w:rPr>
        <w:t>初期消火を</w:t>
      </w:r>
      <w:r w:rsidRPr="0077042E">
        <w:rPr>
          <w:rFonts w:hint="eastAsia"/>
        </w:rPr>
        <w:t>行う</w:t>
      </w:r>
      <w:r w:rsidR="00F27A28" w:rsidRPr="0077042E">
        <w:rPr>
          <w:rFonts w:hint="eastAsia"/>
        </w:rPr>
        <w:t>。ただし、</w:t>
      </w:r>
      <w:r w:rsidRPr="0077042E">
        <w:rPr>
          <w:rFonts w:hint="eastAsia"/>
        </w:rPr>
        <w:t>消火困難と判断した場合は速やかに</w:t>
      </w:r>
      <w:r w:rsidR="00F27A28" w:rsidRPr="0077042E">
        <w:rPr>
          <w:rFonts w:hint="eastAsia"/>
        </w:rPr>
        <w:t>避難する。</w:t>
      </w:r>
    </w:p>
    <w:p w14:paraId="7D50AA80" w14:textId="4137ADB7" w:rsidR="005239BC" w:rsidRDefault="005239BC" w:rsidP="005239BC">
      <w:r>
        <w:rPr>
          <w:rFonts w:hint="eastAsia"/>
        </w:rPr>
        <w:t xml:space="preserve">　　通報連絡係</w:t>
      </w:r>
    </w:p>
    <w:p w14:paraId="55A55D6D" w14:textId="39FD87B6" w:rsidR="005239BC" w:rsidRDefault="005239BC" w:rsidP="005239BC">
      <w:r>
        <w:rPr>
          <w:rFonts w:hint="eastAsia"/>
        </w:rPr>
        <w:t xml:space="preserve">　　</w:t>
      </w:r>
      <w:r w:rsidR="00F85942">
        <w:rPr>
          <w:rFonts w:hint="eastAsia"/>
        </w:rPr>
        <w:t xml:space="preserve">　</w:t>
      </w:r>
      <w:r>
        <w:rPr>
          <w:rFonts w:hint="eastAsia"/>
        </w:rPr>
        <w:t>・消防署への119番通報、在館者への情報伝達を行う。</w:t>
      </w:r>
    </w:p>
    <w:p w14:paraId="759B764A" w14:textId="654269FC" w:rsidR="005239BC" w:rsidRDefault="005239BC" w:rsidP="005239BC">
      <w:r>
        <w:rPr>
          <w:rFonts w:hint="eastAsia"/>
        </w:rPr>
        <w:t xml:space="preserve">　　避難誘導係</w:t>
      </w:r>
    </w:p>
    <w:p w14:paraId="7487B713" w14:textId="4E4C1800" w:rsidR="0038533C" w:rsidRDefault="005239BC" w:rsidP="005239BC">
      <w:r>
        <w:rPr>
          <w:rFonts w:hint="eastAsia"/>
        </w:rPr>
        <w:t xml:space="preserve">　</w:t>
      </w:r>
      <w:r w:rsidR="00F85942">
        <w:rPr>
          <w:rFonts w:hint="eastAsia"/>
        </w:rPr>
        <w:t xml:space="preserve">　</w:t>
      </w:r>
      <w:r>
        <w:rPr>
          <w:rFonts w:hint="eastAsia"/>
        </w:rPr>
        <w:t xml:space="preserve">　・在館者を迅速かつ安全に屋外へ退避させる。</w:t>
      </w:r>
    </w:p>
    <w:p w14:paraId="06C559CE" w14:textId="47E9B40B" w:rsidR="00F27A28" w:rsidRPr="0077042E" w:rsidRDefault="001866F3" w:rsidP="001866F3">
      <w:pPr>
        <w:ind w:leftChars="200" w:left="716" w:hangingChars="100" w:hanging="239"/>
      </w:pPr>
      <w:bookmarkStart w:id="1" w:name="_Hlk209784205"/>
      <w:r w:rsidRPr="0077042E">
        <w:rPr>
          <w:rFonts w:hint="eastAsia"/>
        </w:rPr>
        <w:t>※</w:t>
      </w:r>
      <w:r w:rsidR="00F27A28" w:rsidRPr="0077042E">
        <w:rPr>
          <w:rFonts w:hint="eastAsia"/>
        </w:rPr>
        <w:t>施設利用時に各</w:t>
      </w:r>
      <w:r w:rsidR="0077042E" w:rsidRPr="0077042E">
        <w:rPr>
          <w:rFonts w:hint="eastAsia"/>
        </w:rPr>
        <w:t>係</w:t>
      </w:r>
      <w:r w:rsidR="00F27A28" w:rsidRPr="0077042E">
        <w:rPr>
          <w:rFonts w:hint="eastAsia"/>
        </w:rPr>
        <w:t>担当</w:t>
      </w:r>
      <w:r w:rsidR="0077042E" w:rsidRPr="0077042E">
        <w:rPr>
          <w:rFonts w:hint="eastAsia"/>
        </w:rPr>
        <w:t>者</w:t>
      </w:r>
      <w:r w:rsidR="00F27A28" w:rsidRPr="0077042E">
        <w:rPr>
          <w:rFonts w:hint="eastAsia"/>
        </w:rPr>
        <w:t>が不在の場合は、その都度</w:t>
      </w:r>
      <w:r w:rsidRPr="0077042E">
        <w:rPr>
          <w:rFonts w:hint="eastAsia"/>
        </w:rPr>
        <w:t>利用者から</w:t>
      </w:r>
      <w:r w:rsidR="00F27A28" w:rsidRPr="0077042E">
        <w:rPr>
          <w:rFonts w:hint="eastAsia"/>
        </w:rPr>
        <w:t>代理者</w:t>
      </w:r>
      <w:r w:rsidRPr="0077042E">
        <w:rPr>
          <w:rFonts w:hint="eastAsia"/>
        </w:rPr>
        <w:t>を選定し対応する。</w:t>
      </w:r>
      <w:bookmarkEnd w:id="1"/>
    </w:p>
    <w:sectPr w:rsidR="00F27A28" w:rsidRPr="0077042E" w:rsidSect="00F85942">
      <w:headerReference w:type="default" r:id="rId7"/>
      <w:pgSz w:w="11906" w:h="16838" w:code="9"/>
      <w:pgMar w:top="1418" w:right="1418" w:bottom="1418" w:left="1418" w:header="567" w:footer="992" w:gutter="0"/>
      <w:cols w:space="425"/>
      <w:docGrid w:type="linesAndChars" w:linePitch="360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9CCFE" w14:textId="77777777" w:rsidR="00E11DF1" w:rsidRDefault="00E11DF1" w:rsidP="002B11E4">
      <w:r>
        <w:separator/>
      </w:r>
    </w:p>
  </w:endnote>
  <w:endnote w:type="continuationSeparator" w:id="0">
    <w:p w14:paraId="31FF390F" w14:textId="77777777" w:rsidR="00E11DF1" w:rsidRDefault="00E11DF1" w:rsidP="002B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0F4E9" w14:textId="77777777" w:rsidR="00E11DF1" w:rsidRDefault="00E11DF1" w:rsidP="002B11E4">
      <w:r>
        <w:separator/>
      </w:r>
    </w:p>
  </w:footnote>
  <w:footnote w:type="continuationSeparator" w:id="0">
    <w:p w14:paraId="4F134174" w14:textId="77777777" w:rsidR="00E11DF1" w:rsidRDefault="00E11DF1" w:rsidP="002B1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EC6E1" w14:textId="0D778006" w:rsidR="002B11E4" w:rsidRDefault="002B11E4">
    <w:pPr>
      <w:pStyle w:val="a4"/>
    </w:pPr>
    <w:r>
      <w:rPr>
        <w:rFonts w:hint="eastAsia"/>
      </w:rPr>
      <w:t>別紙２</w:t>
    </w:r>
  </w:p>
  <w:p w14:paraId="06DB624C" w14:textId="77777777" w:rsidR="002B11E4" w:rsidRDefault="002B11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D6109B"/>
    <w:multiLevelType w:val="hybridMultilevel"/>
    <w:tmpl w:val="0B0661EE"/>
    <w:lvl w:ilvl="0" w:tplc="52E21744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47677D8D"/>
    <w:multiLevelType w:val="hybridMultilevel"/>
    <w:tmpl w:val="3438B8D8"/>
    <w:lvl w:ilvl="0" w:tplc="CC3A463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num w:numId="1" w16cid:durableId="212010294">
    <w:abstractNumId w:val="0"/>
  </w:num>
  <w:num w:numId="2" w16cid:durableId="2022779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E3"/>
    <w:rsid w:val="001651B0"/>
    <w:rsid w:val="001866F3"/>
    <w:rsid w:val="002B11E4"/>
    <w:rsid w:val="00310C4D"/>
    <w:rsid w:val="003465D4"/>
    <w:rsid w:val="0038533C"/>
    <w:rsid w:val="005239BC"/>
    <w:rsid w:val="005D4579"/>
    <w:rsid w:val="0077042E"/>
    <w:rsid w:val="007A65E3"/>
    <w:rsid w:val="00B60429"/>
    <w:rsid w:val="00B70923"/>
    <w:rsid w:val="00D85984"/>
    <w:rsid w:val="00E11DF1"/>
    <w:rsid w:val="00ED7F57"/>
    <w:rsid w:val="00F27A28"/>
    <w:rsid w:val="00F8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3127F"/>
  <w15:chartTrackingRefBased/>
  <w15:docId w15:val="{2230C91A-A540-42E3-A21E-619D6255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94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11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11E4"/>
  </w:style>
  <w:style w:type="paragraph" w:styleId="a6">
    <w:name w:val="footer"/>
    <w:basedOn w:val="a"/>
    <w:link w:val="a7"/>
    <w:uiPriority w:val="99"/>
    <w:unhideWhenUsed/>
    <w:rsid w:val="002B11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11E4"/>
  </w:style>
  <w:style w:type="paragraph" w:styleId="a8">
    <w:name w:val="List Paragraph"/>
    <w:basedOn w:val="a"/>
    <w:uiPriority w:val="34"/>
    <w:qFormat/>
    <w:rsid w:val="001866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