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color w:val="auto"/>
        </w:rPr>
      </w:pPr>
      <w:bookmarkStart w:id="0" w:name="_GoBack"/>
      <w:bookmarkEnd w:id="0"/>
    </w:p>
    <w:p>
      <w:pPr>
        <w:pStyle w:val="0"/>
        <w:snapToGrid w:val="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様式第２号（第４条関係）</w:t>
      </w:r>
    </w:p>
    <w:p>
      <w:pPr>
        <w:pStyle w:val="0"/>
        <w:wordWrap w:val="0"/>
        <w:snapToGrid w:val="0"/>
        <w:jc w:val="righ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　　年　　月　　日</w:t>
      </w:r>
    </w:p>
    <w:p>
      <w:pPr>
        <w:pStyle w:val="0"/>
        <w:wordWrap w:val="0"/>
        <w:snapToGrid w:val="0"/>
        <w:jc w:val="right"/>
        <w:rPr>
          <w:rFonts w:hint="eastAsia"/>
          <w:color w:val="auto"/>
          <w:sz w:val="24"/>
        </w:rPr>
      </w:pPr>
    </w:p>
    <w:p>
      <w:pPr>
        <w:pStyle w:val="0"/>
        <w:wordWrap w:val="0"/>
        <w:snapToGrid w:val="0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五所川原市教育委員会　教育長</w:t>
      </w:r>
    </w:p>
    <w:p>
      <w:pPr>
        <w:pStyle w:val="0"/>
        <w:wordWrap w:val="0"/>
        <w:snapToGrid w:val="0"/>
        <w:jc w:val="left"/>
        <w:rPr>
          <w:rFonts w:hint="eastAsia"/>
          <w:color w:val="auto"/>
          <w:sz w:val="24"/>
        </w:rPr>
      </w:pPr>
    </w:p>
    <w:p>
      <w:pPr>
        <w:pStyle w:val="0"/>
        <w:wordWrap w:val="0"/>
        <w:snapToGrid w:val="1"/>
        <w:jc w:val="righ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u w:val="single" w:color="auto"/>
        </w:rPr>
        <w:t>団体名　　　　　　　　　　　　　　　　　　　　</w:t>
      </w:r>
    </w:p>
    <w:p>
      <w:pPr>
        <w:pStyle w:val="0"/>
        <w:wordWrap w:val="0"/>
        <w:snapToGrid w:val="1"/>
        <w:jc w:val="right"/>
        <w:rPr>
          <w:rFonts w:hint="eastAsia"/>
          <w:color w:val="auto"/>
          <w:sz w:val="24"/>
          <w:u w:val="single" w:color="auto"/>
        </w:rPr>
      </w:pPr>
      <w:r>
        <w:rPr>
          <w:rFonts w:hint="eastAsia"/>
          <w:color w:val="auto"/>
          <w:sz w:val="24"/>
          <w:u w:val="single" w:color="auto"/>
        </w:rPr>
        <w:t>代表者名　　　　　　　　　　　　　　　　　　　</w:t>
      </w:r>
    </w:p>
    <w:p>
      <w:pPr>
        <w:pStyle w:val="0"/>
        <w:wordWrap w:val="0"/>
        <w:snapToGrid w:val="0"/>
        <w:jc w:val="right"/>
        <w:rPr>
          <w:rFonts w:hint="eastAsia"/>
          <w:color w:val="auto"/>
          <w:sz w:val="21"/>
        </w:rPr>
      </w:pPr>
      <w:r>
        <w:rPr>
          <w:rFonts w:hint="eastAsia"/>
          <w:color w:val="auto"/>
          <w:sz w:val="20"/>
        </w:rPr>
        <w:t>※代表者名は直筆で記入すること。</w:t>
      </w:r>
    </w:p>
    <w:p>
      <w:pPr>
        <w:pStyle w:val="0"/>
        <w:wordWrap w:val="0"/>
        <w:snapToGrid w:val="0"/>
        <w:jc w:val="left"/>
        <w:rPr>
          <w:rFonts w:hint="eastAsia"/>
          <w:color w:val="auto"/>
          <w:sz w:val="24"/>
        </w:rPr>
      </w:pPr>
    </w:p>
    <w:p>
      <w:pPr>
        <w:pStyle w:val="0"/>
        <w:wordWrap w:val="0"/>
        <w:snapToGrid w:val="0"/>
        <w:jc w:val="center"/>
        <w:rPr>
          <w:rFonts w:hint="eastAsia"/>
          <w:color w:val="auto"/>
          <w:sz w:val="28"/>
        </w:rPr>
      </w:pPr>
      <w:r>
        <w:rPr>
          <w:rFonts w:hint="eastAsia"/>
          <w:color w:val="auto"/>
          <w:sz w:val="28"/>
        </w:rPr>
        <w:t>同　意　書</w:t>
      </w:r>
    </w:p>
    <w:p>
      <w:pPr>
        <w:pStyle w:val="0"/>
        <w:wordWrap w:val="0"/>
        <w:snapToGrid w:val="0"/>
        <w:jc w:val="left"/>
        <w:rPr>
          <w:rFonts w:hint="eastAsia"/>
          <w:color w:val="auto"/>
          <w:sz w:val="24"/>
        </w:rPr>
      </w:pPr>
    </w:p>
    <w:p>
      <w:pPr>
        <w:pStyle w:val="0"/>
        <w:wordWrap w:val="0"/>
        <w:snapToGrid w:val="0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　当団体は、下記に記載する事項を遵守することを宣誓します。</w:t>
      </w:r>
    </w:p>
    <w:p>
      <w:pPr>
        <w:pStyle w:val="0"/>
        <w:wordWrap w:val="0"/>
        <w:snapToGrid w:val="0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なお、五所川原市認定地域クラブの認定後において、当該宣誓書に記載する事項に違反していることが判明した場合は、当団体に対する認定を取り消されても異議ありません。</w:t>
      </w:r>
    </w:p>
    <w:p>
      <w:pPr>
        <w:pStyle w:val="0"/>
        <w:wordWrap w:val="0"/>
        <w:snapToGrid w:val="0"/>
        <w:jc w:val="left"/>
        <w:rPr>
          <w:rFonts w:hint="eastAsia"/>
          <w:color w:val="auto"/>
          <w:sz w:val="24"/>
        </w:rPr>
      </w:pPr>
    </w:p>
    <w:p>
      <w:pPr>
        <w:pStyle w:val="0"/>
        <w:wordWrap w:val="0"/>
        <w:snapToGrid w:val="0"/>
        <w:ind w:left="280" w:hanging="280" w:hangingChars="100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①１日の活動時間を長くとも、平日は２時間程度、休日は</w:t>
      </w:r>
      <w:r>
        <w:rPr>
          <w:rFonts w:hint="eastAsia"/>
          <w:color w:val="auto"/>
          <w:sz w:val="24"/>
        </w:rPr>
        <w:t>3</w:t>
      </w:r>
      <w:r>
        <w:rPr>
          <w:rFonts w:hint="eastAsia"/>
          <w:color w:val="auto"/>
          <w:sz w:val="24"/>
        </w:rPr>
        <w:t>時間程度にします。また、休養日については、少なくとも平日１日、土曜日及び日曜日に１日以上、週末に大会参加などで活動した場合は、休養日を他の日に振り返るなどして、週２日以上設ける等の適切な活動時間や休養日を設定します。</w:t>
      </w:r>
    </w:p>
    <w:p>
      <w:pPr>
        <w:pStyle w:val="0"/>
        <w:wordWrap w:val="0"/>
        <w:snapToGrid w:val="0"/>
        <w:ind w:left="280" w:hanging="280" w:hangingChars="100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➁指導や指導補助、見守り等を行う人物が、スポーツハラスメントを行わないことを初め、適切な指導の実施体制を確保します。</w:t>
      </w:r>
    </w:p>
    <w:p>
      <w:pPr>
        <w:pStyle w:val="0"/>
        <w:wordWrap w:val="0"/>
        <w:snapToGrid w:val="0"/>
        <w:ind w:left="280" w:hanging="280" w:hangingChars="100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➂生徒の発達状況や健康状態、気温等の環境を考慮のうえ、適切な指導内容や活動時間、休息時間、水分補給の機会を設定する等、適切な安全確保の体制を確保します。</w:t>
      </w:r>
    </w:p>
    <w:p>
      <w:pPr>
        <w:pStyle w:val="0"/>
        <w:wordWrap w:val="0"/>
        <w:snapToGrid w:val="0"/>
        <w:ind w:left="280" w:hanging="280" w:hangingChars="100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➃当団体の情報について、教育委員会が知り得た情報を第三者へ提供することに同意します。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snapToGrid w:val="0"/>
        <w:rPr>
          <w:rFonts w:hint="eastAsia"/>
          <w:color w:val="auto"/>
          <w:sz w:val="24"/>
        </w:rPr>
      </w:pPr>
    </w:p>
    <w:sectPr>
      <w:pgSz w:w="11906" w:h="16838"/>
      <w:pgMar w:top="1134" w:right="1587" w:bottom="1134" w:left="153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965</TotalTime>
  <Pages>6</Pages>
  <Words>2</Words>
  <Characters>1390</Characters>
  <Application>JUST Note</Application>
  <Lines>1693</Lines>
  <Paragraphs>98</Paragraphs>
  <CharactersWithSpaces>1637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2026-03-17T05:53:19Z</cp:lastPrinted>
  <dcterms:created xsi:type="dcterms:W3CDTF">2025-07-10T04:45:00Z</dcterms:created>
  <dcterms:modified xsi:type="dcterms:W3CDTF">2026-06-15T07:57:53Z</dcterms:modified>
  <cp:revision>17</cp:revision>
</cp:coreProperties>
</file>